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E3" w:rsidRDefault="00083B36">
      <w:pPr>
        <w:rPr>
          <w:sz w:val="24"/>
        </w:rPr>
      </w:pPr>
      <w:r>
        <w:rPr>
          <w:rFonts w:hint="eastAsia"/>
          <w:sz w:val="24"/>
        </w:rPr>
        <w:t>附件</w:t>
      </w:r>
    </w:p>
    <w:p w:rsidR="00EB4CF5" w:rsidRDefault="00EB4CF5" w:rsidP="002527A0">
      <w:pPr>
        <w:pStyle w:val="5"/>
        <w:numPr>
          <w:ilvl w:val="0"/>
          <w:numId w:val="17"/>
        </w:numPr>
        <w:spacing w:afterLines="0" w:after="0"/>
      </w:pPr>
      <w:bookmarkStart w:id="0" w:name="_Toc450503243"/>
      <w:r>
        <w:t>项目</w:t>
      </w:r>
      <w:bookmarkEnd w:id="0"/>
      <w:r>
        <w:rPr>
          <w:rFonts w:hint="eastAsia"/>
        </w:rPr>
        <w:t>概述</w:t>
      </w:r>
    </w:p>
    <w:p w:rsidR="00EB4CF5" w:rsidRDefault="002527A0" w:rsidP="002527A0">
      <w:pPr>
        <w:pStyle w:val="4"/>
        <w:numPr>
          <w:ilvl w:val="0"/>
          <w:numId w:val="0"/>
        </w:numPr>
        <w:spacing w:afterLines="0" w:after="0"/>
      </w:pPr>
      <w:bookmarkStart w:id="1" w:name="_Toc450503244"/>
      <w:r>
        <w:t>1</w:t>
      </w:r>
      <w:r>
        <w:tab/>
      </w:r>
      <w:r w:rsidR="00EB4CF5">
        <w:t>项目</w:t>
      </w:r>
      <w:bookmarkEnd w:id="1"/>
      <w:r w:rsidR="00EB4CF5">
        <w:rPr>
          <w:rFonts w:hint="eastAsia"/>
        </w:rPr>
        <w:t>建设背景</w:t>
      </w:r>
    </w:p>
    <w:p w:rsidR="00EB4CF5" w:rsidRPr="00EB4CF5" w:rsidRDefault="00EB4CF5" w:rsidP="00EB4CF5">
      <w:pPr>
        <w:spacing w:line="360" w:lineRule="auto"/>
        <w:ind w:firstLineChars="200" w:firstLine="480"/>
        <w:rPr>
          <w:rFonts w:ascii="宋体" w:eastAsia="宋体" w:hAnsi="宋体" w:cs="Arial"/>
          <w:sz w:val="24"/>
          <w:szCs w:val="24"/>
        </w:rPr>
      </w:pPr>
      <w:bookmarkStart w:id="2" w:name="_Toc450503245"/>
      <w:r w:rsidRPr="00EB4CF5">
        <w:rPr>
          <w:rFonts w:ascii="宋体" w:eastAsia="宋体" w:hAnsi="宋体" w:cs="Arial" w:hint="eastAsia"/>
          <w:sz w:val="24"/>
          <w:szCs w:val="24"/>
        </w:rPr>
        <w:t>目前，上海电机学院现有党员数近900名，下属党委2个，二级党组织17个（党总支、直属党支部），党支部41个，党小组若干个。面对如此庞大的党员队伍，党建服务工作就更显重要，但是学校目前在党建服务方面还比较薄弱，仍然在沿用传统线下方式，信息传递慢、工作效率低、党员体验差。学校亟需建设党建移动平台有效加强学校党建宣传、优化学校党务工作、提高党员自身素质、促进党员服务群众工作。</w:t>
      </w:r>
    </w:p>
    <w:p w:rsidR="00EB4CF5" w:rsidRDefault="00EB4CF5" w:rsidP="002527A0">
      <w:pPr>
        <w:pStyle w:val="4"/>
        <w:numPr>
          <w:ilvl w:val="0"/>
          <w:numId w:val="18"/>
        </w:numPr>
        <w:spacing w:afterLines="0" w:after="0"/>
      </w:pPr>
      <w:r>
        <w:rPr>
          <w:rFonts w:hint="eastAsia"/>
        </w:rPr>
        <w:t>系统开发原则</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（1）</w:t>
      </w:r>
      <w:r w:rsidRPr="00EB4CF5">
        <w:rPr>
          <w:rFonts w:ascii="宋体" w:eastAsia="宋体" w:hAnsi="宋体" w:cs="Arial" w:hint="eastAsia"/>
          <w:sz w:val="24"/>
          <w:szCs w:val="24"/>
        </w:rPr>
        <w:t>实用性原则：各功能模块使用方便、切合实际、运作高效。</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2</w:t>
      </w:r>
      <w:r w:rsidRPr="00EB4CF5">
        <w:rPr>
          <w:rFonts w:ascii="宋体" w:eastAsia="宋体" w:hAnsi="宋体" w:cs="Arial"/>
          <w:sz w:val="24"/>
          <w:szCs w:val="24"/>
        </w:rPr>
        <w:t>）</w:t>
      </w:r>
      <w:r w:rsidRPr="00EB4CF5">
        <w:rPr>
          <w:rFonts w:ascii="宋体" w:eastAsia="宋体" w:hAnsi="宋体" w:cs="Arial" w:hint="eastAsia"/>
          <w:sz w:val="24"/>
          <w:szCs w:val="24"/>
        </w:rPr>
        <w:t>先进性原则：本系统的建设应立足于当今成熟技术、先进的架构，由此实现的系统能随着未来信息技术的发展而不断平滑升级。</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3</w:t>
      </w:r>
      <w:r w:rsidRPr="00EB4CF5">
        <w:rPr>
          <w:rFonts w:ascii="宋体" w:eastAsia="宋体" w:hAnsi="宋体" w:cs="Arial"/>
          <w:sz w:val="24"/>
          <w:szCs w:val="24"/>
        </w:rPr>
        <w:t>）</w:t>
      </w:r>
      <w:r w:rsidRPr="00EB4CF5">
        <w:rPr>
          <w:rFonts w:ascii="宋体" w:eastAsia="宋体" w:hAnsi="宋体" w:cs="Arial" w:hint="eastAsia"/>
          <w:sz w:val="24"/>
          <w:szCs w:val="24"/>
        </w:rPr>
        <w:t>可管理性原则：降低管理难度、降低维护成本、降低人员依赖，采用图形化管理和监控工具，方便管理维护，一旦发生故障能快速准确地定位问题。</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4</w:t>
      </w:r>
      <w:r w:rsidRPr="00EB4CF5">
        <w:rPr>
          <w:rFonts w:ascii="宋体" w:eastAsia="宋体" w:hAnsi="宋体" w:cs="Arial"/>
          <w:sz w:val="24"/>
          <w:szCs w:val="24"/>
        </w:rPr>
        <w:t>）</w:t>
      </w:r>
      <w:r w:rsidRPr="00EB4CF5">
        <w:rPr>
          <w:rFonts w:ascii="宋体" w:eastAsia="宋体" w:hAnsi="宋体" w:cs="Arial" w:hint="eastAsia"/>
          <w:sz w:val="24"/>
          <w:szCs w:val="24"/>
        </w:rPr>
        <w:t>开放性原则：提供完备的文档资料并开放全套业务程序与数据库设计资料；系统建成后学校可自行扩展升级、自主运营维护。</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5</w:t>
      </w:r>
      <w:r w:rsidRPr="00EB4CF5">
        <w:rPr>
          <w:rFonts w:ascii="宋体" w:eastAsia="宋体" w:hAnsi="宋体" w:cs="Arial"/>
          <w:sz w:val="24"/>
          <w:szCs w:val="24"/>
        </w:rPr>
        <w:t>）</w:t>
      </w:r>
      <w:r w:rsidRPr="00EB4CF5">
        <w:rPr>
          <w:rFonts w:ascii="宋体" w:eastAsia="宋体" w:hAnsi="宋体" w:cs="Arial" w:hint="eastAsia"/>
          <w:sz w:val="24"/>
          <w:szCs w:val="24"/>
        </w:rPr>
        <w:t>安全性原则：系统涉及全校许多敏感数据，应采用数据集中保存机制、严格的数据权限分级技术、完善的数据访问控制手段；需要提供完善的数据备份管理方案。</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6</w:t>
      </w:r>
      <w:r w:rsidRPr="00EB4CF5">
        <w:rPr>
          <w:rFonts w:ascii="宋体" w:eastAsia="宋体" w:hAnsi="宋体" w:cs="Arial"/>
          <w:sz w:val="24"/>
          <w:szCs w:val="24"/>
        </w:rPr>
        <w:t>）</w:t>
      </w:r>
      <w:r w:rsidRPr="00EB4CF5">
        <w:rPr>
          <w:rFonts w:ascii="宋体" w:eastAsia="宋体" w:hAnsi="宋体" w:cs="Arial" w:hint="eastAsia"/>
          <w:sz w:val="24"/>
          <w:szCs w:val="24"/>
        </w:rPr>
        <w:t>可扩展性：系统在容量和功能上不仅能满足目前用户的需求，而且也易于扩展以保障用户今后的扩容和升级，以适应诸如数据源扩展、采集模式变化、数据类型新增、业务功能改变等变化。</w:t>
      </w:r>
    </w:p>
    <w:p w:rsidR="00EB4CF5" w:rsidRPr="00EB4CF5" w:rsidRDefault="00EB4CF5" w:rsidP="00EB4CF5">
      <w:pPr>
        <w:spacing w:line="360" w:lineRule="auto"/>
        <w:ind w:firstLineChars="200" w:firstLine="480"/>
        <w:rPr>
          <w:rFonts w:ascii="宋体" w:eastAsia="宋体" w:hAnsi="宋体" w:cs="Arial"/>
          <w:sz w:val="24"/>
          <w:szCs w:val="24"/>
        </w:rPr>
      </w:pPr>
      <w:r w:rsidRPr="00EB4CF5">
        <w:rPr>
          <w:rFonts w:ascii="宋体" w:eastAsia="宋体" w:hAnsi="宋体" w:cs="Arial"/>
          <w:sz w:val="24"/>
          <w:szCs w:val="24"/>
        </w:rPr>
        <w:t>（</w:t>
      </w:r>
      <w:r w:rsidRPr="00EB4CF5">
        <w:rPr>
          <w:rFonts w:ascii="宋体" w:eastAsia="宋体" w:hAnsi="宋体" w:cs="Arial" w:hint="eastAsia"/>
          <w:sz w:val="24"/>
          <w:szCs w:val="24"/>
        </w:rPr>
        <w:t>7</w:t>
      </w:r>
      <w:r w:rsidRPr="00EB4CF5">
        <w:rPr>
          <w:rFonts w:ascii="宋体" w:eastAsia="宋体" w:hAnsi="宋体" w:cs="Arial"/>
          <w:sz w:val="24"/>
          <w:szCs w:val="24"/>
        </w:rPr>
        <w:t>）</w:t>
      </w:r>
      <w:r w:rsidRPr="00EB4CF5">
        <w:rPr>
          <w:rFonts w:ascii="宋体" w:eastAsia="宋体" w:hAnsi="宋体" w:cs="Arial" w:hint="eastAsia"/>
          <w:sz w:val="24"/>
          <w:szCs w:val="24"/>
        </w:rPr>
        <w:t>界面友好：简单</w:t>
      </w:r>
      <w:r w:rsidRPr="00EB4CF5">
        <w:rPr>
          <w:rFonts w:ascii="宋体" w:eastAsia="宋体" w:hAnsi="宋体" w:cs="Arial"/>
          <w:sz w:val="24"/>
          <w:szCs w:val="24"/>
        </w:rPr>
        <w:t>易用，</w:t>
      </w:r>
      <w:r w:rsidRPr="00EB4CF5">
        <w:rPr>
          <w:rFonts w:ascii="宋体" w:eastAsia="宋体" w:hAnsi="宋体" w:cs="Arial" w:hint="eastAsia"/>
          <w:sz w:val="24"/>
          <w:szCs w:val="24"/>
        </w:rPr>
        <w:t>符合上海电机学院现有学校网站及相关应用系统总体风格和现有主要应用系统的使用习惯。</w:t>
      </w:r>
    </w:p>
    <w:p w:rsidR="00EB4CF5" w:rsidRDefault="002527A0" w:rsidP="002527A0">
      <w:pPr>
        <w:pStyle w:val="5"/>
        <w:numPr>
          <w:ilvl w:val="0"/>
          <w:numId w:val="0"/>
        </w:numPr>
        <w:spacing w:afterLines="0" w:after="0"/>
        <w:ind w:left="720" w:hanging="720"/>
      </w:pPr>
      <w:r>
        <w:rPr>
          <w:rFonts w:hint="eastAsia"/>
          <w:highlight w:val="lightGray"/>
        </w:rPr>
        <w:t>二、</w:t>
      </w:r>
      <w:r w:rsidR="00EB4CF5">
        <w:rPr>
          <w:rFonts w:hint="eastAsia"/>
        </w:rPr>
        <w:t>系统建设要求</w:t>
      </w:r>
    </w:p>
    <w:p w:rsidR="00EB4CF5" w:rsidRDefault="002527A0" w:rsidP="002527A0">
      <w:pPr>
        <w:pStyle w:val="4"/>
        <w:numPr>
          <w:ilvl w:val="0"/>
          <w:numId w:val="0"/>
        </w:numPr>
        <w:spacing w:afterLines="0" w:after="0"/>
      </w:pPr>
      <w:r>
        <w:t>1</w:t>
      </w:r>
      <w:r>
        <w:tab/>
      </w:r>
      <w:r w:rsidR="00EB4CF5">
        <w:rPr>
          <w:rFonts w:hint="eastAsia"/>
        </w:rPr>
        <w:t>系统功能要求</w:t>
      </w:r>
    </w:p>
    <w:p w:rsidR="00EB4CF5" w:rsidRDefault="00EB4CF5" w:rsidP="00EB4CF5">
      <w:pPr>
        <w:spacing w:line="360" w:lineRule="auto"/>
        <w:ind w:firstLineChars="200"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956"/>
        <w:gridCol w:w="1735"/>
        <w:gridCol w:w="5778"/>
      </w:tblGrid>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b/>
                <w:sz w:val="28"/>
              </w:rPr>
            </w:pPr>
            <w:r>
              <w:rPr>
                <w:rFonts w:ascii="宋体" w:hAnsi="宋体" w:hint="eastAsia"/>
                <w:b/>
                <w:sz w:val="28"/>
              </w:rPr>
              <w:lastRenderedPageBreak/>
              <w:t>序号</w:t>
            </w:r>
          </w:p>
        </w:tc>
        <w:tc>
          <w:tcPr>
            <w:tcW w:w="956" w:type="dxa"/>
            <w:vAlign w:val="center"/>
          </w:tcPr>
          <w:p w:rsidR="00EB4CF5" w:rsidRDefault="00EB4CF5" w:rsidP="00D3092C">
            <w:pPr>
              <w:widowControl/>
              <w:spacing w:line="360" w:lineRule="auto"/>
              <w:jc w:val="center"/>
              <w:rPr>
                <w:rFonts w:ascii="宋体" w:hAnsi="宋体"/>
                <w:b/>
                <w:color w:val="000000"/>
                <w:sz w:val="28"/>
              </w:rPr>
            </w:pPr>
            <w:r>
              <w:rPr>
                <w:rFonts w:ascii="宋体" w:hAnsi="宋体" w:hint="eastAsia"/>
                <w:b/>
                <w:color w:val="000000"/>
                <w:sz w:val="28"/>
              </w:rPr>
              <w:t>模块</w:t>
            </w:r>
          </w:p>
        </w:tc>
        <w:tc>
          <w:tcPr>
            <w:tcW w:w="1735" w:type="dxa"/>
            <w:vAlign w:val="center"/>
          </w:tcPr>
          <w:p w:rsidR="00EB4CF5" w:rsidRDefault="00EB4CF5" w:rsidP="00D3092C">
            <w:pPr>
              <w:widowControl/>
              <w:spacing w:line="360" w:lineRule="auto"/>
              <w:jc w:val="center"/>
              <w:rPr>
                <w:rFonts w:ascii="宋体" w:hAnsi="宋体"/>
                <w:b/>
                <w:color w:val="000000"/>
                <w:sz w:val="28"/>
              </w:rPr>
            </w:pPr>
            <w:r>
              <w:rPr>
                <w:rFonts w:ascii="宋体" w:hAnsi="宋体" w:hint="eastAsia"/>
                <w:b/>
                <w:color w:val="000000"/>
                <w:sz w:val="28"/>
              </w:rPr>
              <w:t>功能</w:t>
            </w:r>
          </w:p>
        </w:tc>
        <w:tc>
          <w:tcPr>
            <w:tcW w:w="5778" w:type="dxa"/>
            <w:vAlign w:val="center"/>
          </w:tcPr>
          <w:p w:rsidR="00EB4CF5" w:rsidRDefault="00EB4CF5" w:rsidP="00D3092C">
            <w:pPr>
              <w:spacing w:line="360" w:lineRule="auto"/>
              <w:jc w:val="center"/>
              <w:rPr>
                <w:rFonts w:ascii="宋体" w:hAnsi="宋体"/>
                <w:b/>
                <w:sz w:val="28"/>
              </w:rPr>
            </w:pPr>
            <w:r>
              <w:rPr>
                <w:rFonts w:ascii="宋体" w:hAnsi="宋体" w:hint="eastAsia"/>
                <w:b/>
                <w:sz w:val="28"/>
              </w:rPr>
              <w:t>要求</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w:t>
            </w:r>
          </w:p>
        </w:tc>
        <w:tc>
          <w:tcPr>
            <w:tcW w:w="956" w:type="dxa"/>
            <w:vMerge w:val="restart"/>
            <w:vAlign w:val="center"/>
          </w:tcPr>
          <w:p w:rsidR="00EB4CF5" w:rsidRDefault="00EB4CF5" w:rsidP="00D3092C">
            <w:pPr>
              <w:widowControl/>
              <w:spacing w:line="360" w:lineRule="auto"/>
              <w:jc w:val="center"/>
              <w:rPr>
                <w:rFonts w:ascii="宋体" w:hAnsi="宋体"/>
                <w:color w:val="000000"/>
                <w:sz w:val="24"/>
              </w:rPr>
            </w:pPr>
            <w:r>
              <w:rPr>
                <w:rFonts w:ascii="宋体" w:hAnsi="宋体" w:hint="eastAsia"/>
                <w:color w:val="000000"/>
                <w:sz w:val="24"/>
              </w:rPr>
              <w:t>党建要闻知识</w:t>
            </w: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党建要闻</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对党建要闻的在线管理，支持要闻在线编辑和发布，支持移动端在线浏览。</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2</w:t>
            </w:r>
          </w:p>
        </w:tc>
        <w:tc>
          <w:tcPr>
            <w:tcW w:w="956" w:type="dxa"/>
            <w:vMerge/>
            <w:vAlign w:val="center"/>
          </w:tcPr>
          <w:p w:rsidR="00EB4CF5" w:rsidRDefault="00EB4CF5" w:rsidP="00D3092C">
            <w:pPr>
              <w:widowControl/>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党建动态</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对学校党建动态的在线管理，支持动态信息在线编辑和发布，支持移动端在线浏览。</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3</w:t>
            </w:r>
          </w:p>
        </w:tc>
        <w:tc>
          <w:tcPr>
            <w:tcW w:w="956" w:type="dxa"/>
            <w:vMerge/>
            <w:vAlign w:val="center"/>
          </w:tcPr>
          <w:p w:rsidR="00EB4CF5" w:rsidRDefault="00EB4CF5" w:rsidP="00D3092C">
            <w:pPr>
              <w:widowControl/>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二级学院党建风采</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机器狗自动搜集各二级学院党组织的党建精彩瞬间，支持党员在移动端的在线发布、分享，支持多种形式，文字、图片、视频等。</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4</w:t>
            </w:r>
          </w:p>
        </w:tc>
        <w:tc>
          <w:tcPr>
            <w:tcW w:w="956" w:type="dxa"/>
            <w:vMerge/>
            <w:vAlign w:val="center"/>
          </w:tcPr>
          <w:p w:rsidR="00EB4CF5" w:rsidRDefault="00EB4CF5" w:rsidP="00D3092C">
            <w:pPr>
              <w:widowControl/>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党建知识库管理</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汇聚党建知识形成学院党建知识库，并支持对知识库的在线管理，党建知识的在线搜集，在线编辑、修改、存储。</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5</w:t>
            </w:r>
          </w:p>
        </w:tc>
        <w:tc>
          <w:tcPr>
            <w:tcW w:w="956" w:type="dxa"/>
            <w:vMerge w:val="restart"/>
            <w:vAlign w:val="center"/>
          </w:tcPr>
          <w:p w:rsidR="00EB4CF5" w:rsidRDefault="00EB4CF5" w:rsidP="00D3092C">
            <w:pPr>
              <w:widowControl/>
              <w:spacing w:line="360" w:lineRule="auto"/>
              <w:jc w:val="center"/>
              <w:rPr>
                <w:rFonts w:ascii="宋体" w:hAnsi="宋体"/>
                <w:color w:val="000000"/>
                <w:sz w:val="24"/>
              </w:rPr>
            </w:pPr>
            <w:r>
              <w:rPr>
                <w:rFonts w:ascii="宋体" w:hAnsi="宋体" w:hint="eastAsia"/>
                <w:color w:val="000000"/>
                <w:sz w:val="24"/>
              </w:rPr>
              <w:t>在线学习</w:t>
            </w: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实时在线学习</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支持党建知识的移动端在线学习，支持文字、图片、视频等学习形式。</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6</w:t>
            </w:r>
          </w:p>
        </w:tc>
        <w:tc>
          <w:tcPr>
            <w:tcW w:w="956" w:type="dxa"/>
            <w:vMerge/>
            <w:vAlign w:val="center"/>
          </w:tcPr>
          <w:p w:rsidR="00EB4CF5" w:rsidRDefault="00EB4CF5" w:rsidP="00D3092C">
            <w:pPr>
              <w:widowControl/>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先进典型</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支持先进典型的在线发布，移动端在线浏览，激励公益活动中有突出表现的党员。</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7</w:t>
            </w:r>
          </w:p>
        </w:tc>
        <w:tc>
          <w:tcPr>
            <w:tcW w:w="956" w:type="dxa"/>
            <w:vMerge/>
            <w:vAlign w:val="center"/>
          </w:tcPr>
          <w:p w:rsidR="00EB4CF5" w:rsidRDefault="00EB4CF5" w:rsidP="00D3092C">
            <w:pPr>
              <w:widowControl/>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党建趣味答题</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支持移动端的党建在线问答功能，支持在线问答的编辑和发布。</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8</w:t>
            </w:r>
          </w:p>
        </w:tc>
        <w:tc>
          <w:tcPr>
            <w:tcW w:w="956" w:type="dxa"/>
            <w:vAlign w:val="center"/>
          </w:tcPr>
          <w:p w:rsidR="00EB4CF5" w:rsidRDefault="00EB4CF5" w:rsidP="00D3092C">
            <w:pPr>
              <w:widowControl/>
              <w:spacing w:line="360" w:lineRule="auto"/>
              <w:jc w:val="center"/>
              <w:rPr>
                <w:rFonts w:ascii="宋体" w:hAnsi="宋体"/>
                <w:color w:val="000000"/>
                <w:sz w:val="24"/>
              </w:rPr>
            </w:pPr>
            <w:r>
              <w:rPr>
                <w:rFonts w:ascii="宋体" w:hAnsi="宋体" w:hint="eastAsia"/>
                <w:color w:val="000000"/>
                <w:sz w:val="24"/>
              </w:rPr>
              <w:t>通知</w:t>
            </w: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sz w:val="24"/>
              </w:rPr>
              <w:t>通知公告</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学校党建活动、学院党建工作、支部“三会一课”相关通知公告的在线管理，支持通知公告的在线编辑和发布，支持定向推送，设置推送范围，支持移动端在线浏览。</w:t>
            </w:r>
          </w:p>
        </w:tc>
      </w:tr>
      <w:tr w:rsidR="00EB4CF5" w:rsidTr="00D3092C">
        <w:trPr>
          <w:trHeight w:val="563"/>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9</w:t>
            </w:r>
          </w:p>
        </w:tc>
        <w:tc>
          <w:tcPr>
            <w:tcW w:w="956" w:type="dxa"/>
            <w:vMerge w:val="restart"/>
            <w:vAlign w:val="center"/>
          </w:tcPr>
          <w:p w:rsidR="00EB4CF5" w:rsidRDefault="00EB4CF5" w:rsidP="00D3092C">
            <w:pPr>
              <w:widowControl/>
              <w:spacing w:line="360" w:lineRule="auto"/>
              <w:jc w:val="center"/>
              <w:rPr>
                <w:rFonts w:ascii="宋体" w:hAnsi="宋体"/>
                <w:color w:val="000000"/>
                <w:sz w:val="24"/>
              </w:rPr>
            </w:pPr>
            <w:r>
              <w:rPr>
                <w:rFonts w:ascii="宋体" w:hAnsi="宋体" w:hint="eastAsia"/>
                <w:color w:val="000000"/>
                <w:sz w:val="24"/>
              </w:rPr>
              <w:t>支部建设</w:t>
            </w:r>
          </w:p>
        </w:tc>
        <w:tc>
          <w:tcPr>
            <w:tcW w:w="1735" w:type="dxa"/>
            <w:vAlign w:val="center"/>
          </w:tcPr>
          <w:p w:rsidR="00EB4CF5" w:rsidRDefault="00EB4CF5" w:rsidP="00D3092C">
            <w:pPr>
              <w:widowControl/>
              <w:spacing w:line="360" w:lineRule="auto"/>
              <w:jc w:val="center"/>
              <w:rPr>
                <w:rFonts w:ascii="宋体" w:hAnsi="宋体"/>
                <w:color w:val="000000"/>
                <w:sz w:val="24"/>
              </w:rPr>
            </w:pPr>
            <w:r>
              <w:rPr>
                <w:rFonts w:ascii="宋体" w:hAnsi="宋体" w:hint="eastAsia"/>
                <w:color w:val="000000"/>
                <w:sz w:val="24"/>
              </w:rPr>
              <w:t>三会一课</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对学院三会一课活动的在线管理，支持三会一课在线</w:t>
            </w:r>
            <w:r>
              <w:rPr>
                <w:rFonts w:ascii="宋体" w:hAnsi="宋体" w:hint="eastAsia"/>
                <w:sz w:val="24"/>
              </w:rPr>
              <w:lastRenderedPageBreak/>
              <w:t>组织开展全流程，支持微信端在线参与。</w:t>
            </w:r>
          </w:p>
        </w:tc>
      </w:tr>
      <w:tr w:rsidR="00EB4CF5" w:rsidTr="00D3092C">
        <w:trPr>
          <w:trHeight w:val="475"/>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10</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color w:val="000000"/>
                <w:sz w:val="24"/>
              </w:rPr>
              <w:t>主题党日</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对学院主题党日活动的在线管理，支持主题党日在线组织开展全流程，支持微信端在线参与。</w:t>
            </w:r>
          </w:p>
        </w:tc>
      </w:tr>
      <w:tr w:rsidR="00EB4CF5" w:rsidTr="00D3092C">
        <w:trPr>
          <w:trHeight w:val="481"/>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11</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color w:val="000000"/>
                <w:sz w:val="24"/>
              </w:rPr>
              <w:t>民主评议</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对学院民主评议活动的在线管理，支持民主评议过程的在线记录。支持历史信息追溯。</w:t>
            </w:r>
          </w:p>
        </w:tc>
      </w:tr>
      <w:tr w:rsidR="00EB4CF5" w:rsidTr="00D3092C">
        <w:trPr>
          <w:trHeight w:val="469"/>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12</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color w:val="000000"/>
                <w:sz w:val="24"/>
              </w:rPr>
            </w:pPr>
            <w:r>
              <w:rPr>
                <w:rFonts w:ascii="宋体" w:hAnsi="宋体" w:hint="eastAsia"/>
                <w:color w:val="000000"/>
                <w:sz w:val="24"/>
              </w:rPr>
              <w:t>党费缴纳</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对学院党费缴纳的在线管理，对党费缴纳信息的在线记录，支持移动端党费缴纳在线查询和历史信息追溯。</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13</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公益活动</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党员参与所在二级党组织公益活动的在线管理，支持公益活动在线组织开展全流程，在线发布、移动端招募，线下参与等。</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14</w:t>
            </w:r>
          </w:p>
        </w:tc>
        <w:tc>
          <w:tcPr>
            <w:tcW w:w="956" w:type="dxa"/>
            <w:vMerge w:val="restart"/>
            <w:vAlign w:val="center"/>
          </w:tcPr>
          <w:p w:rsidR="00EB4CF5" w:rsidRDefault="00EB4CF5" w:rsidP="00D3092C">
            <w:pPr>
              <w:spacing w:line="360" w:lineRule="auto"/>
              <w:jc w:val="center"/>
              <w:rPr>
                <w:rFonts w:ascii="宋体" w:hAnsi="宋体"/>
                <w:color w:val="000000"/>
                <w:sz w:val="24"/>
              </w:rPr>
            </w:pPr>
            <w:r>
              <w:rPr>
                <w:rFonts w:ascii="宋体" w:hAnsi="宋体" w:hint="eastAsia"/>
                <w:color w:val="000000"/>
                <w:sz w:val="24"/>
              </w:rPr>
              <w:t>信息查询</w:t>
            </w: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党务工作数据分析</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对各二级学院党务工作沉淀的过程数据的统计、分析和展现。</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15</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公益服务数据分析</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对各二级学院公益服务沉淀的过程数据的统计、分析和展现。</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16</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党建学习数据分析</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对各二级学院党建学习沉淀的过程数据的统计、分析和展现。</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17</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党员积分查询</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通过参与各类党建活动、公益服务获取积分，支持党员积分的移动端在线查询。</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18</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党员积分统计</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支持院、校两级的党员积分的自动统计，支持统计报告的移动端在线查询。</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19</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考核情况统计</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通过积分管理生成各二级党组织党员考核情况统计报表，支持移动端考核情况统计在线查询。</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lastRenderedPageBreak/>
              <w:t>20</w:t>
            </w:r>
          </w:p>
        </w:tc>
        <w:tc>
          <w:tcPr>
            <w:tcW w:w="956" w:type="dxa"/>
            <w:vMerge/>
            <w:vAlign w:val="center"/>
          </w:tcPr>
          <w:p w:rsidR="00EB4CF5" w:rsidRDefault="00EB4CF5" w:rsidP="00D3092C">
            <w:pPr>
              <w:spacing w:line="360" w:lineRule="auto"/>
              <w:jc w:val="center"/>
              <w:rPr>
                <w:rFonts w:ascii="宋体" w:hAnsi="宋体"/>
                <w:color w:val="000000"/>
                <w:sz w:val="24"/>
              </w:rPr>
            </w:pP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党员积分兑换</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支持党员积分的移动端在线兑换，兑换激励奖品。</w:t>
            </w:r>
          </w:p>
        </w:tc>
      </w:tr>
      <w:tr w:rsidR="00EB4CF5" w:rsidTr="00D3092C">
        <w:trPr>
          <w:trHeight w:val="564"/>
          <w:jc w:val="center"/>
        </w:trPr>
        <w:tc>
          <w:tcPr>
            <w:tcW w:w="995" w:type="dxa"/>
            <w:vAlign w:val="center"/>
          </w:tcPr>
          <w:p w:rsidR="00EB4CF5" w:rsidRDefault="00EB4CF5" w:rsidP="00D3092C">
            <w:pPr>
              <w:spacing w:line="360" w:lineRule="auto"/>
              <w:jc w:val="center"/>
              <w:rPr>
                <w:rFonts w:ascii="宋体" w:hAnsi="宋体"/>
                <w:sz w:val="24"/>
              </w:rPr>
            </w:pPr>
            <w:r>
              <w:rPr>
                <w:rFonts w:ascii="宋体" w:hAnsi="宋体" w:hint="eastAsia"/>
                <w:sz w:val="24"/>
              </w:rPr>
              <w:t>21</w:t>
            </w:r>
          </w:p>
        </w:tc>
        <w:tc>
          <w:tcPr>
            <w:tcW w:w="956" w:type="dxa"/>
            <w:vAlign w:val="center"/>
          </w:tcPr>
          <w:p w:rsidR="00EB4CF5" w:rsidRDefault="00EB4CF5" w:rsidP="00D3092C">
            <w:pPr>
              <w:spacing w:line="360" w:lineRule="auto"/>
              <w:jc w:val="center"/>
              <w:rPr>
                <w:rFonts w:ascii="宋体" w:hAnsi="宋体"/>
                <w:color w:val="000000"/>
                <w:sz w:val="24"/>
              </w:rPr>
            </w:pPr>
            <w:r>
              <w:rPr>
                <w:rFonts w:ascii="宋体" w:hAnsi="宋体" w:hint="eastAsia"/>
                <w:color w:val="000000"/>
                <w:sz w:val="24"/>
              </w:rPr>
              <w:t>报名</w:t>
            </w:r>
          </w:p>
        </w:tc>
        <w:tc>
          <w:tcPr>
            <w:tcW w:w="1735" w:type="dxa"/>
            <w:vAlign w:val="center"/>
          </w:tcPr>
          <w:p w:rsidR="00EB4CF5" w:rsidRDefault="00EB4CF5" w:rsidP="00D3092C">
            <w:pPr>
              <w:spacing w:line="360" w:lineRule="auto"/>
              <w:jc w:val="center"/>
              <w:rPr>
                <w:rFonts w:ascii="宋体" w:hAnsi="宋体"/>
                <w:sz w:val="24"/>
              </w:rPr>
            </w:pPr>
            <w:r>
              <w:rPr>
                <w:rFonts w:ascii="宋体" w:hAnsi="宋体" w:hint="eastAsia"/>
                <w:sz w:val="24"/>
              </w:rPr>
              <w:t>党校学习报名</w:t>
            </w:r>
          </w:p>
        </w:tc>
        <w:tc>
          <w:tcPr>
            <w:tcW w:w="5778" w:type="dxa"/>
            <w:vAlign w:val="center"/>
          </w:tcPr>
          <w:p w:rsidR="00EB4CF5" w:rsidRDefault="00EB4CF5" w:rsidP="00D3092C">
            <w:pPr>
              <w:spacing w:line="360" w:lineRule="auto"/>
              <w:jc w:val="left"/>
              <w:rPr>
                <w:rFonts w:ascii="宋体" w:hAnsi="宋体"/>
                <w:sz w:val="24"/>
              </w:rPr>
            </w:pPr>
            <w:r>
              <w:rPr>
                <w:rFonts w:ascii="宋体" w:hAnsi="宋体" w:hint="eastAsia"/>
                <w:sz w:val="24"/>
              </w:rPr>
              <w:t>支持党员、积极分子线上报名工作。</w:t>
            </w:r>
          </w:p>
        </w:tc>
      </w:tr>
    </w:tbl>
    <w:p w:rsidR="00EB4CF5" w:rsidRDefault="00EB4CF5" w:rsidP="00EB4CF5">
      <w:pPr>
        <w:spacing w:line="360" w:lineRule="auto"/>
        <w:ind w:firstLine="420"/>
      </w:pPr>
    </w:p>
    <w:p w:rsidR="002527A0" w:rsidRDefault="002527A0" w:rsidP="002527A0">
      <w:pPr>
        <w:pStyle w:val="4"/>
        <w:numPr>
          <w:ilvl w:val="0"/>
          <w:numId w:val="0"/>
        </w:numPr>
        <w:spacing w:afterLines="0" w:after="0"/>
      </w:pPr>
      <w:bookmarkStart w:id="3" w:name="_Toc98903048"/>
      <w:bookmarkStart w:id="4" w:name="_Toc8615"/>
      <w:r>
        <w:t>2</w:t>
      </w:r>
      <w:r>
        <w:tab/>
      </w:r>
      <w:r w:rsidR="00EB4CF5">
        <w:rPr>
          <w:rFonts w:hint="eastAsia"/>
        </w:rPr>
        <w:t>技术</w:t>
      </w:r>
      <w:bookmarkEnd w:id="3"/>
      <w:bookmarkEnd w:id="4"/>
      <w:r w:rsidR="00EB4CF5">
        <w:rPr>
          <w:rFonts w:hint="eastAsia"/>
        </w:rPr>
        <w:t>要求</w:t>
      </w:r>
      <w:bookmarkStart w:id="5" w:name="_Toc467302622"/>
      <w:bookmarkStart w:id="6" w:name="_Toc467953294"/>
      <w:bookmarkStart w:id="7" w:name="_Toc468710713"/>
      <w:bookmarkStart w:id="8" w:name="_Toc76231546"/>
      <w:bookmarkStart w:id="9" w:name="_Toc486170484"/>
      <w:bookmarkStart w:id="10" w:name="_Toc469304653"/>
      <w:bookmarkStart w:id="11" w:name="_Toc31292"/>
      <w:bookmarkStart w:id="12" w:name="_Toc76379161"/>
      <w:bookmarkStart w:id="13" w:name="_Toc76231769"/>
      <w:bookmarkStart w:id="14" w:name="_Toc76232317"/>
      <w:bookmarkStart w:id="15" w:name="_Toc76232250"/>
      <w:bookmarkStart w:id="16" w:name="_Toc76232183"/>
      <w:bookmarkStart w:id="17" w:name="_Toc170714190"/>
      <w:bookmarkStart w:id="18" w:name="_Toc76232029"/>
      <w:bookmarkStart w:id="19" w:name="_Toc76231899"/>
      <w:bookmarkStart w:id="20" w:name="_Toc76231702"/>
      <w:bookmarkStart w:id="21" w:name="_Toc457206136"/>
      <w:bookmarkStart w:id="22" w:name="_Toc2952378"/>
      <w:bookmarkStart w:id="23" w:name="_Toc448928359"/>
    </w:p>
    <w:p w:rsidR="00EB4CF5" w:rsidRDefault="002527A0" w:rsidP="002527A0">
      <w:pPr>
        <w:pStyle w:val="4"/>
        <w:numPr>
          <w:ilvl w:val="0"/>
          <w:numId w:val="0"/>
        </w:numPr>
        <w:spacing w:afterLines="0" w:after="0"/>
      </w:pPr>
      <w:r>
        <w:rPr>
          <w:rFonts w:hint="eastAsia"/>
        </w:rPr>
        <w:t>2.1</w:t>
      </w:r>
      <w:r>
        <w:rPr>
          <w:rFonts w:hint="eastAsia"/>
        </w:rPr>
        <w:tab/>
      </w:r>
      <w:r w:rsidR="00EB4CF5">
        <w:rPr>
          <w:rFonts w:hint="eastAsia"/>
        </w:rPr>
        <w:t>性能要求</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500"/>
      </w:tblGrid>
      <w:tr w:rsidR="00EB4CF5" w:rsidRPr="001E0685" w:rsidTr="00D3092C">
        <w:tc>
          <w:tcPr>
            <w:tcW w:w="2802" w:type="dxa"/>
            <w:shd w:val="clear" w:color="auto" w:fill="D9D9D9"/>
          </w:tcPr>
          <w:p w:rsidR="00EB4CF5" w:rsidRPr="001E0685" w:rsidRDefault="00EB4CF5" w:rsidP="00D3092C">
            <w:pPr>
              <w:pStyle w:val="08515"/>
              <w:ind w:left="63" w:right="63" w:firstLineChars="0" w:firstLine="0"/>
              <w:jc w:val="center"/>
              <w:rPr>
                <w:rFonts w:cs="Times New Roman"/>
                <w:b/>
                <w:szCs w:val="24"/>
              </w:rPr>
            </w:pPr>
            <w:r w:rsidRPr="001E0685">
              <w:rPr>
                <w:rFonts w:cs="Times New Roman"/>
                <w:b/>
                <w:szCs w:val="24"/>
              </w:rPr>
              <w:t>性能指标</w:t>
            </w:r>
          </w:p>
        </w:tc>
        <w:tc>
          <w:tcPr>
            <w:tcW w:w="5500" w:type="dxa"/>
            <w:shd w:val="clear" w:color="auto" w:fill="D9D9D9"/>
          </w:tcPr>
          <w:p w:rsidR="00EB4CF5" w:rsidRPr="001E0685" w:rsidRDefault="00EB4CF5" w:rsidP="00D3092C">
            <w:pPr>
              <w:pStyle w:val="08515"/>
              <w:ind w:left="63" w:right="63" w:firstLineChars="0" w:firstLine="0"/>
              <w:jc w:val="center"/>
              <w:rPr>
                <w:rFonts w:cs="Times New Roman"/>
                <w:b/>
                <w:szCs w:val="24"/>
              </w:rPr>
            </w:pPr>
            <w:r w:rsidRPr="001E0685">
              <w:rPr>
                <w:rFonts w:cs="Times New Roman"/>
                <w:b/>
                <w:szCs w:val="24"/>
              </w:rPr>
              <w:t>要求</w:t>
            </w:r>
          </w:p>
        </w:tc>
      </w:tr>
      <w:tr w:rsidR="00EB4CF5" w:rsidTr="00D3092C">
        <w:tc>
          <w:tcPr>
            <w:tcW w:w="2802" w:type="dxa"/>
          </w:tcPr>
          <w:p w:rsidR="00EB4CF5" w:rsidRPr="001E0685" w:rsidRDefault="00EB4CF5" w:rsidP="00D3092C">
            <w:pPr>
              <w:pStyle w:val="08515"/>
              <w:ind w:left="63" w:right="63" w:firstLineChars="0" w:firstLine="0"/>
              <w:rPr>
                <w:szCs w:val="24"/>
              </w:rPr>
            </w:pPr>
            <w:r w:rsidRPr="001E0685">
              <w:rPr>
                <w:szCs w:val="24"/>
              </w:rPr>
              <w:t>最大并发数</w:t>
            </w:r>
          </w:p>
        </w:tc>
        <w:tc>
          <w:tcPr>
            <w:tcW w:w="5500" w:type="dxa"/>
          </w:tcPr>
          <w:p w:rsidR="00EB4CF5" w:rsidRPr="001E0685" w:rsidRDefault="00EB4CF5" w:rsidP="00D3092C">
            <w:pPr>
              <w:pStyle w:val="08515"/>
              <w:ind w:left="63" w:right="63" w:firstLineChars="0" w:firstLine="0"/>
              <w:jc w:val="center"/>
              <w:rPr>
                <w:szCs w:val="24"/>
              </w:rPr>
            </w:pPr>
            <w:r w:rsidRPr="001E0685">
              <w:rPr>
                <w:szCs w:val="24"/>
              </w:rPr>
              <w:t>100</w:t>
            </w:r>
            <w:r w:rsidRPr="001E0685">
              <w:rPr>
                <w:rFonts w:hint="eastAsia"/>
                <w:szCs w:val="24"/>
              </w:rPr>
              <w:t>0</w:t>
            </w:r>
          </w:p>
        </w:tc>
      </w:tr>
      <w:tr w:rsidR="00EB4CF5" w:rsidTr="00D3092C">
        <w:tc>
          <w:tcPr>
            <w:tcW w:w="2802" w:type="dxa"/>
          </w:tcPr>
          <w:p w:rsidR="00EB4CF5" w:rsidRPr="001E0685" w:rsidRDefault="00EB4CF5" w:rsidP="00D3092C">
            <w:pPr>
              <w:pStyle w:val="08515"/>
              <w:ind w:left="63" w:right="63" w:firstLineChars="0" w:firstLine="0"/>
              <w:rPr>
                <w:szCs w:val="24"/>
              </w:rPr>
            </w:pPr>
            <w:r w:rsidRPr="001E0685">
              <w:rPr>
                <w:szCs w:val="24"/>
              </w:rPr>
              <w:t>流程操作</w:t>
            </w:r>
          </w:p>
        </w:tc>
        <w:tc>
          <w:tcPr>
            <w:tcW w:w="5500" w:type="dxa"/>
          </w:tcPr>
          <w:p w:rsidR="00EB4CF5" w:rsidRPr="001E0685" w:rsidRDefault="00EB4CF5" w:rsidP="00D3092C">
            <w:pPr>
              <w:pStyle w:val="08515"/>
              <w:ind w:left="63" w:right="63" w:firstLineChars="0" w:firstLine="0"/>
              <w:jc w:val="center"/>
              <w:rPr>
                <w:szCs w:val="24"/>
              </w:rPr>
            </w:pPr>
            <w:r w:rsidRPr="001E0685">
              <w:rPr>
                <w:rFonts w:hint="eastAsia"/>
                <w:szCs w:val="24"/>
              </w:rPr>
              <w:t>≤3秒</w:t>
            </w:r>
          </w:p>
        </w:tc>
      </w:tr>
      <w:tr w:rsidR="00EB4CF5" w:rsidTr="00D3092C">
        <w:tc>
          <w:tcPr>
            <w:tcW w:w="2802" w:type="dxa"/>
          </w:tcPr>
          <w:p w:rsidR="00EB4CF5" w:rsidRPr="001E0685" w:rsidRDefault="00EB4CF5" w:rsidP="00D3092C">
            <w:pPr>
              <w:pStyle w:val="08515"/>
              <w:ind w:left="63" w:right="63" w:firstLineChars="0" w:firstLine="0"/>
              <w:rPr>
                <w:szCs w:val="24"/>
              </w:rPr>
            </w:pPr>
            <w:r w:rsidRPr="001E0685">
              <w:rPr>
                <w:rFonts w:hint="eastAsia"/>
                <w:szCs w:val="24"/>
              </w:rPr>
              <w:t>界面响应时间</w:t>
            </w:r>
          </w:p>
        </w:tc>
        <w:tc>
          <w:tcPr>
            <w:tcW w:w="5500" w:type="dxa"/>
          </w:tcPr>
          <w:p w:rsidR="00EB4CF5" w:rsidRPr="001E0685" w:rsidRDefault="00EB4CF5" w:rsidP="00D3092C">
            <w:pPr>
              <w:pStyle w:val="08515"/>
              <w:ind w:left="63" w:right="63" w:firstLineChars="0" w:firstLine="0"/>
              <w:jc w:val="center"/>
              <w:rPr>
                <w:szCs w:val="24"/>
              </w:rPr>
            </w:pPr>
            <w:r w:rsidRPr="001E0685">
              <w:rPr>
                <w:rFonts w:hint="eastAsia"/>
                <w:szCs w:val="24"/>
              </w:rPr>
              <w:t>≤3秒</w:t>
            </w:r>
          </w:p>
        </w:tc>
      </w:tr>
      <w:tr w:rsidR="00EB4CF5" w:rsidTr="00D3092C">
        <w:tc>
          <w:tcPr>
            <w:tcW w:w="2802" w:type="dxa"/>
          </w:tcPr>
          <w:p w:rsidR="00EB4CF5" w:rsidRPr="001E0685" w:rsidRDefault="00EB4CF5" w:rsidP="00D3092C">
            <w:pPr>
              <w:pStyle w:val="08515"/>
              <w:ind w:left="63" w:right="63" w:firstLineChars="0" w:firstLine="0"/>
              <w:rPr>
                <w:rFonts w:cs="Times New Roman"/>
                <w:szCs w:val="24"/>
              </w:rPr>
            </w:pPr>
            <w:r w:rsidRPr="001E0685">
              <w:rPr>
                <w:rFonts w:hint="eastAsia"/>
                <w:szCs w:val="24"/>
              </w:rPr>
              <w:t>实时调用接口响应时间</w:t>
            </w:r>
          </w:p>
        </w:tc>
        <w:tc>
          <w:tcPr>
            <w:tcW w:w="5500" w:type="dxa"/>
          </w:tcPr>
          <w:p w:rsidR="00EB4CF5" w:rsidRPr="001E0685" w:rsidRDefault="00EB4CF5" w:rsidP="00D3092C">
            <w:pPr>
              <w:pStyle w:val="08515"/>
              <w:ind w:left="63" w:right="63" w:firstLineChars="0" w:firstLine="0"/>
              <w:jc w:val="center"/>
              <w:rPr>
                <w:rFonts w:cs="Times New Roman"/>
                <w:szCs w:val="24"/>
              </w:rPr>
            </w:pPr>
            <w:r w:rsidRPr="001E0685">
              <w:rPr>
                <w:rFonts w:hint="eastAsia"/>
                <w:szCs w:val="24"/>
              </w:rPr>
              <w:t>≤5秒</w:t>
            </w:r>
          </w:p>
        </w:tc>
      </w:tr>
      <w:tr w:rsidR="00EB4CF5" w:rsidTr="00D3092C">
        <w:tc>
          <w:tcPr>
            <w:tcW w:w="2802" w:type="dxa"/>
          </w:tcPr>
          <w:p w:rsidR="00EB4CF5" w:rsidRPr="001E0685" w:rsidRDefault="00EB4CF5" w:rsidP="00D3092C">
            <w:pPr>
              <w:pStyle w:val="08515"/>
              <w:ind w:left="63" w:right="63" w:firstLineChars="0" w:firstLine="0"/>
              <w:rPr>
                <w:rFonts w:cs="Times New Roman"/>
                <w:szCs w:val="24"/>
              </w:rPr>
            </w:pPr>
            <w:r w:rsidRPr="001E0685">
              <w:rPr>
                <w:rFonts w:hint="eastAsia"/>
                <w:szCs w:val="24"/>
              </w:rPr>
              <w:t>统计报表操作</w:t>
            </w:r>
          </w:p>
        </w:tc>
        <w:tc>
          <w:tcPr>
            <w:tcW w:w="5500" w:type="dxa"/>
          </w:tcPr>
          <w:p w:rsidR="00EB4CF5" w:rsidRPr="001E0685" w:rsidRDefault="00EB4CF5" w:rsidP="00D3092C">
            <w:pPr>
              <w:pStyle w:val="08515"/>
              <w:ind w:left="63" w:right="63" w:firstLineChars="0" w:firstLine="0"/>
              <w:jc w:val="center"/>
              <w:rPr>
                <w:rFonts w:cs="Times New Roman"/>
                <w:szCs w:val="24"/>
              </w:rPr>
            </w:pPr>
            <w:r w:rsidRPr="001E0685">
              <w:rPr>
                <w:rFonts w:hint="eastAsia"/>
                <w:szCs w:val="24"/>
              </w:rPr>
              <w:t>≤15秒</w:t>
            </w:r>
          </w:p>
        </w:tc>
      </w:tr>
    </w:tbl>
    <w:p w:rsidR="00EB4CF5" w:rsidRPr="00FB6A58" w:rsidRDefault="00EB4CF5" w:rsidP="00EB4CF5">
      <w:pPr>
        <w:spacing w:line="360" w:lineRule="auto"/>
        <w:ind w:firstLine="420"/>
        <w:rPr>
          <w:rFonts w:ascii="宋体" w:hAnsi="宋体"/>
          <w:sz w:val="24"/>
        </w:rPr>
      </w:pPr>
      <w:r w:rsidRPr="00FB6A58">
        <w:rPr>
          <w:rFonts w:ascii="宋体" w:hAnsi="宋体" w:hint="eastAsia"/>
          <w:sz w:val="24"/>
        </w:rPr>
        <w:t>请投标方提供以上性能要求</w:t>
      </w:r>
      <w:r w:rsidRPr="00FB6A58">
        <w:rPr>
          <w:rFonts w:ascii="宋体" w:hAnsi="宋体"/>
          <w:sz w:val="24"/>
        </w:rPr>
        <w:t>相应配套硬件</w:t>
      </w:r>
      <w:r w:rsidRPr="00FB6A58">
        <w:rPr>
          <w:rFonts w:ascii="宋体" w:hAnsi="宋体" w:hint="eastAsia"/>
          <w:sz w:val="24"/>
        </w:rPr>
        <w:t>需求</w:t>
      </w:r>
      <w:r w:rsidRPr="00FB6A58">
        <w:rPr>
          <w:rFonts w:ascii="宋体" w:hAnsi="宋体"/>
          <w:sz w:val="24"/>
        </w:rPr>
        <w:t>与部署方案说明</w:t>
      </w:r>
      <w:r w:rsidRPr="00FB6A58">
        <w:rPr>
          <w:rFonts w:ascii="宋体" w:hAnsi="宋体" w:hint="eastAsia"/>
          <w:sz w:val="24"/>
        </w:rPr>
        <w:t>。</w:t>
      </w:r>
    </w:p>
    <w:p w:rsidR="00EB4CF5" w:rsidRPr="001E0685" w:rsidRDefault="002527A0" w:rsidP="002527A0">
      <w:pPr>
        <w:pStyle w:val="6"/>
        <w:numPr>
          <w:ilvl w:val="0"/>
          <w:numId w:val="0"/>
        </w:numPr>
        <w:rPr>
          <w:szCs w:val="24"/>
        </w:rPr>
      </w:pPr>
      <w:bookmarkStart w:id="24" w:name="_Toc448928360"/>
      <w:r>
        <w:rPr>
          <w:rFonts w:hint="eastAsia"/>
          <w:szCs w:val="24"/>
        </w:rPr>
        <w:t>2.2</w:t>
      </w:r>
      <w:r>
        <w:rPr>
          <w:rFonts w:hint="eastAsia"/>
          <w:szCs w:val="24"/>
        </w:rPr>
        <w:tab/>
      </w:r>
      <w:r w:rsidR="00EB4CF5" w:rsidRPr="001E0685">
        <w:rPr>
          <w:rFonts w:hint="eastAsia"/>
          <w:szCs w:val="24"/>
        </w:rPr>
        <w:t>系统可靠性、安全性要求</w:t>
      </w:r>
      <w:bookmarkEnd w:id="24"/>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系统可以7*24小时不间断运行，连续运行1000小时内可用时间不小于999小时，故障间隔时间大于1000小时，年系统可用率达到99.9%。</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系统保证数据一致性和完整性大于99%。</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系统应达到信息系统等级保护三级的相关要求，项目建成后需提供对软件的功能和性能的验收测试报告和上海市权威测评机构的安全测试报告。</w:t>
      </w:r>
    </w:p>
    <w:p w:rsidR="00EB4CF5" w:rsidRDefault="002527A0" w:rsidP="002527A0">
      <w:pPr>
        <w:pStyle w:val="6"/>
        <w:numPr>
          <w:ilvl w:val="0"/>
          <w:numId w:val="0"/>
        </w:numPr>
      </w:pPr>
      <w:bookmarkStart w:id="25" w:name="_Toc443660980"/>
      <w:bookmarkStart w:id="26" w:name="_Toc448928361"/>
      <w:r>
        <w:rPr>
          <w:rFonts w:hint="eastAsia"/>
        </w:rPr>
        <w:t>2.3</w:t>
      </w:r>
      <w:r>
        <w:rPr>
          <w:rFonts w:hint="eastAsia"/>
        </w:rPr>
        <w:tab/>
      </w:r>
      <w:r w:rsidR="00EB4CF5">
        <w:rPr>
          <w:rFonts w:hint="eastAsia"/>
        </w:rPr>
        <w:t>其他技术要求</w:t>
      </w:r>
      <w:bookmarkEnd w:id="25"/>
      <w:bookmarkEnd w:id="26"/>
    </w:p>
    <w:p w:rsidR="00EB4CF5" w:rsidRDefault="00EB4CF5" w:rsidP="00EB4CF5">
      <w:pPr>
        <w:pStyle w:val="08515"/>
        <w:ind w:left="63" w:right="63" w:firstLineChars="0" w:firstLine="0"/>
        <w:rPr>
          <w:b/>
          <w:sz w:val="21"/>
          <w:szCs w:val="21"/>
        </w:rPr>
      </w:pPr>
      <w:r>
        <w:rPr>
          <w:rFonts w:hint="eastAsia"/>
          <w:b/>
          <w:sz w:val="21"/>
          <w:szCs w:val="21"/>
        </w:rPr>
        <w:t>界面友好性：</w:t>
      </w:r>
    </w:p>
    <w:p w:rsidR="00EB4CF5" w:rsidRPr="00FB6A58" w:rsidRDefault="00EB4CF5" w:rsidP="00EB4CF5">
      <w:pPr>
        <w:pStyle w:val="08515"/>
        <w:ind w:left="63" w:right="63" w:firstLineChars="0"/>
        <w:rPr>
          <w:rFonts w:cs="Times New Roman"/>
          <w:snapToGrid/>
          <w:kern w:val="2"/>
          <w:szCs w:val="24"/>
        </w:rPr>
      </w:pPr>
      <w:r w:rsidRPr="00FB6A58">
        <w:rPr>
          <w:rFonts w:cs="Times New Roman" w:hint="eastAsia"/>
          <w:snapToGrid/>
          <w:kern w:val="2"/>
          <w:szCs w:val="24"/>
        </w:rPr>
        <w:t>界面的设计要美观大方，操作简单。</w:t>
      </w:r>
    </w:p>
    <w:p w:rsidR="00EB4CF5" w:rsidRPr="00FB6A58" w:rsidRDefault="00EB4CF5" w:rsidP="00EB4CF5">
      <w:pPr>
        <w:pStyle w:val="08515"/>
        <w:ind w:left="63" w:right="63" w:firstLineChars="0"/>
        <w:rPr>
          <w:rFonts w:cs="Times New Roman"/>
          <w:snapToGrid/>
          <w:kern w:val="2"/>
          <w:szCs w:val="24"/>
        </w:rPr>
      </w:pPr>
      <w:r w:rsidRPr="00FB6A58">
        <w:rPr>
          <w:rFonts w:cs="Times New Roman" w:hint="eastAsia"/>
          <w:snapToGrid/>
          <w:kern w:val="2"/>
          <w:szCs w:val="24"/>
        </w:rPr>
        <w:t>具备可用性，并为了实现易用进行无条件整改工作。</w:t>
      </w:r>
    </w:p>
    <w:p w:rsidR="00EB4CF5" w:rsidRDefault="00EB4CF5" w:rsidP="00EB4CF5">
      <w:pPr>
        <w:pStyle w:val="08515"/>
        <w:ind w:left="63" w:right="63" w:firstLineChars="0" w:firstLine="0"/>
        <w:rPr>
          <w:b/>
          <w:sz w:val="21"/>
          <w:szCs w:val="21"/>
        </w:rPr>
      </w:pPr>
      <w:r>
        <w:rPr>
          <w:rFonts w:hint="eastAsia"/>
          <w:b/>
          <w:sz w:val="21"/>
          <w:szCs w:val="21"/>
        </w:rPr>
        <w:t>风格要求：</w:t>
      </w:r>
    </w:p>
    <w:p w:rsidR="00EB4CF5" w:rsidRPr="00FB6A58" w:rsidRDefault="00EB4CF5" w:rsidP="00EB4CF5">
      <w:pPr>
        <w:pStyle w:val="08515"/>
        <w:ind w:left="63" w:right="63"/>
        <w:rPr>
          <w:rFonts w:cs="Times New Roman"/>
          <w:snapToGrid/>
          <w:kern w:val="2"/>
          <w:szCs w:val="24"/>
        </w:rPr>
      </w:pPr>
      <w:r w:rsidRPr="00FB6A58">
        <w:rPr>
          <w:rFonts w:cs="Times New Roman"/>
          <w:snapToGrid/>
          <w:kern w:val="2"/>
          <w:szCs w:val="24"/>
        </w:rPr>
        <w:t>页面风格与</w:t>
      </w:r>
      <w:r w:rsidRPr="00FB6A58">
        <w:rPr>
          <w:rFonts w:cs="Times New Roman" w:hint="eastAsia"/>
          <w:snapToGrid/>
          <w:kern w:val="2"/>
          <w:szCs w:val="24"/>
        </w:rPr>
        <w:t>原有</w:t>
      </w:r>
      <w:r w:rsidRPr="00FB6A58">
        <w:rPr>
          <w:rFonts w:cs="Times New Roman"/>
          <w:snapToGrid/>
          <w:kern w:val="2"/>
          <w:szCs w:val="24"/>
        </w:rPr>
        <w:t>门户风格样式</w:t>
      </w:r>
      <w:r w:rsidRPr="00FB6A58">
        <w:rPr>
          <w:rFonts w:cs="Times New Roman" w:hint="eastAsia"/>
          <w:snapToGrid/>
          <w:kern w:val="2"/>
          <w:szCs w:val="24"/>
        </w:rPr>
        <w:t>保持一致。</w:t>
      </w:r>
    </w:p>
    <w:p w:rsidR="00EB4CF5" w:rsidRDefault="00EB4CF5" w:rsidP="00EB4CF5">
      <w:pPr>
        <w:pStyle w:val="08515"/>
        <w:ind w:left="63" w:right="63" w:firstLineChars="0" w:firstLine="0"/>
        <w:rPr>
          <w:b/>
          <w:bCs/>
          <w:sz w:val="21"/>
          <w:szCs w:val="21"/>
        </w:rPr>
      </w:pPr>
      <w:r>
        <w:rPr>
          <w:rFonts w:hint="eastAsia"/>
          <w:b/>
          <w:bCs/>
          <w:sz w:val="21"/>
          <w:szCs w:val="21"/>
        </w:rPr>
        <w:t>兼容性要求：</w:t>
      </w:r>
    </w:p>
    <w:p w:rsidR="00EB4CF5" w:rsidRDefault="00EB4CF5" w:rsidP="007710FE">
      <w:pPr>
        <w:pStyle w:val="08515"/>
        <w:ind w:left="63" w:right="63" w:firstLineChars="0" w:firstLine="432"/>
        <w:rPr>
          <w:rFonts w:cs="Times New Roman"/>
          <w:snapToGrid/>
          <w:kern w:val="2"/>
          <w:szCs w:val="24"/>
        </w:rPr>
      </w:pPr>
      <w:r w:rsidRPr="00FB6A58">
        <w:rPr>
          <w:rFonts w:cs="Times New Roman" w:hint="eastAsia"/>
          <w:snapToGrid/>
          <w:kern w:val="2"/>
          <w:szCs w:val="24"/>
        </w:rPr>
        <w:t>该系统应具备较强的兼容性，适应跨平台、跨终端和不同浏览器应用。操作方便，具备较强的易用性。兼容目前主流浏览器的主流版本如IE、Safari、</w:t>
      </w:r>
      <w:r w:rsidRPr="00FB6A58">
        <w:rPr>
          <w:rFonts w:cs="Times New Roman" w:hint="eastAsia"/>
          <w:snapToGrid/>
          <w:kern w:val="2"/>
          <w:szCs w:val="24"/>
        </w:rPr>
        <w:lastRenderedPageBreak/>
        <w:t>Chrome、Firefox。</w:t>
      </w:r>
    </w:p>
    <w:p w:rsidR="007710FE" w:rsidRPr="003401D8" w:rsidRDefault="007710FE" w:rsidP="007710FE">
      <w:pPr>
        <w:pStyle w:val="08515"/>
        <w:ind w:left="63" w:right="63" w:firstLineChars="0" w:firstLine="0"/>
        <w:rPr>
          <w:b/>
          <w:bCs/>
          <w:sz w:val="21"/>
          <w:szCs w:val="21"/>
        </w:rPr>
      </w:pPr>
      <w:r w:rsidRPr="003401D8">
        <w:rPr>
          <w:rFonts w:hint="eastAsia"/>
          <w:b/>
          <w:bCs/>
          <w:sz w:val="21"/>
          <w:szCs w:val="21"/>
        </w:rPr>
        <w:t>数据标准要求：</w:t>
      </w:r>
      <w:r w:rsidR="00FC3253" w:rsidRPr="003401D8">
        <w:rPr>
          <w:b/>
          <w:bCs/>
          <w:sz w:val="21"/>
          <w:szCs w:val="21"/>
        </w:rPr>
        <w:t xml:space="preserve"> </w:t>
      </w:r>
    </w:p>
    <w:p w:rsidR="007710FE" w:rsidRPr="003401D8" w:rsidRDefault="007710FE" w:rsidP="007710FE">
      <w:pPr>
        <w:pStyle w:val="ae"/>
        <w:ind w:left="142" w:firstLineChars="115" w:firstLine="276"/>
        <w:rPr>
          <w:rFonts w:ascii="宋体" w:eastAsia="宋体" w:hAnsi="宋体" w:cs="Times New Roman"/>
          <w:kern w:val="2"/>
        </w:rPr>
      </w:pPr>
      <w:r w:rsidRPr="003401D8">
        <w:rPr>
          <w:rFonts w:ascii="宋体" w:eastAsia="宋体" w:hAnsi="宋体" w:cs="Times New Roman" w:hint="eastAsia"/>
          <w:kern w:val="2"/>
        </w:rPr>
        <w:t>系统涉及到国家和教育部已颁布的标准，应采用国家已颁布的标准；涉及到学校的相关数据标准，应采用学校信息编码标准；</w:t>
      </w:r>
    </w:p>
    <w:p w:rsidR="00347E39" w:rsidRPr="003401D8" w:rsidRDefault="00347E39" w:rsidP="00347E39">
      <w:pPr>
        <w:pStyle w:val="ae"/>
        <w:ind w:firstLineChars="0" w:firstLine="0"/>
        <w:rPr>
          <w:rFonts w:ascii="宋体" w:eastAsia="宋体" w:hAnsi="宋体" w:cs="宋体"/>
          <w:b/>
          <w:bCs/>
          <w:snapToGrid w:val="0"/>
          <w:sz w:val="21"/>
          <w:szCs w:val="21"/>
        </w:rPr>
      </w:pPr>
      <w:r w:rsidRPr="003401D8">
        <w:rPr>
          <w:rFonts w:ascii="宋体" w:eastAsia="宋体" w:hAnsi="宋体" w:cs="宋体" w:hint="eastAsia"/>
          <w:b/>
          <w:bCs/>
          <w:snapToGrid w:val="0"/>
          <w:sz w:val="21"/>
          <w:szCs w:val="21"/>
        </w:rPr>
        <w:t>与学校信息化平台对接要求；</w:t>
      </w:r>
    </w:p>
    <w:p w:rsidR="00347E39" w:rsidRPr="003401D8" w:rsidRDefault="00347E39" w:rsidP="00347E39">
      <w:pPr>
        <w:pStyle w:val="ae"/>
        <w:ind w:left="142" w:firstLineChars="115" w:firstLine="276"/>
        <w:rPr>
          <w:rFonts w:ascii="宋体" w:eastAsia="宋体" w:hAnsi="宋体" w:cs="Times New Roman"/>
          <w:kern w:val="2"/>
        </w:rPr>
      </w:pPr>
      <w:r w:rsidRPr="003401D8">
        <w:rPr>
          <w:rFonts w:ascii="宋体" w:eastAsia="宋体" w:hAnsi="宋体" w:cs="Times New Roman" w:hint="eastAsia"/>
          <w:kern w:val="2"/>
        </w:rPr>
        <w:t>系统的认证应纳入到学校的统一身份认证体系，与学校统一身份认证平台进行集成，实现单点登录。并且与学校数据共享平台以及其他相关的应用子系统实现数据的实时交换和共享。</w:t>
      </w:r>
    </w:p>
    <w:p w:rsidR="002527A0" w:rsidRDefault="002527A0" w:rsidP="002527A0">
      <w:pPr>
        <w:pStyle w:val="5"/>
        <w:numPr>
          <w:ilvl w:val="0"/>
          <w:numId w:val="0"/>
        </w:numPr>
        <w:spacing w:afterLines="0" w:after="0"/>
        <w:ind w:left="720" w:hanging="720"/>
      </w:pPr>
      <w:bookmarkStart w:id="27" w:name="_Toc448928364"/>
      <w:r>
        <w:rPr>
          <w:rFonts w:hint="eastAsia"/>
        </w:rPr>
        <w:t>三、项目实施要求</w:t>
      </w:r>
    </w:p>
    <w:p w:rsidR="00EB4CF5" w:rsidRDefault="002527A0" w:rsidP="002527A0">
      <w:pPr>
        <w:pStyle w:val="4"/>
        <w:numPr>
          <w:ilvl w:val="0"/>
          <w:numId w:val="0"/>
        </w:numPr>
        <w:spacing w:afterLines="0" w:after="0"/>
      </w:pPr>
      <w:r>
        <w:rPr>
          <w:rFonts w:hint="eastAsia"/>
        </w:rPr>
        <w:t>1</w:t>
      </w:r>
      <w:r w:rsidR="000506B8">
        <w:tab/>
      </w:r>
      <w:r>
        <w:rPr>
          <w:rFonts w:hint="eastAsia"/>
        </w:rPr>
        <w:t>项目实施计划</w:t>
      </w:r>
      <w:bookmarkEnd w:id="27"/>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提供针对本项目的进实施计划，并满足以下要求</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工期要求</w:t>
      </w:r>
      <w:r w:rsidRPr="00062290">
        <w:rPr>
          <w:rFonts w:ascii="宋体" w:eastAsia="宋体" w:hAnsi="宋体" w:cs="Arial"/>
          <w:sz w:val="24"/>
          <w:szCs w:val="24"/>
        </w:rPr>
        <w:t>：</w:t>
      </w:r>
      <w:r w:rsidRPr="00062290">
        <w:rPr>
          <w:rFonts w:ascii="宋体" w:eastAsia="宋体" w:hAnsi="宋体" w:cs="Arial" w:hint="eastAsia"/>
          <w:sz w:val="24"/>
          <w:szCs w:val="24"/>
        </w:rPr>
        <w:t>本次</w:t>
      </w:r>
      <w:r w:rsidRPr="00062290">
        <w:rPr>
          <w:rFonts w:ascii="宋体" w:eastAsia="宋体" w:hAnsi="宋体" w:cs="Arial"/>
          <w:sz w:val="24"/>
          <w:szCs w:val="24"/>
        </w:rPr>
        <w:t>项目建设工期为</w:t>
      </w:r>
      <w:r w:rsidRPr="003401D8">
        <w:rPr>
          <w:rFonts w:ascii="宋体" w:eastAsia="宋体" w:hAnsi="宋体" w:cs="Arial" w:hint="eastAsia"/>
          <w:sz w:val="24"/>
          <w:szCs w:val="24"/>
        </w:rPr>
        <w:t>60</w:t>
      </w:r>
      <w:bookmarkStart w:id="28" w:name="_GoBack"/>
      <w:bookmarkEnd w:id="28"/>
      <w:r w:rsidRPr="00062290">
        <w:rPr>
          <w:rFonts w:ascii="宋体" w:eastAsia="宋体" w:hAnsi="宋体" w:cs="Arial"/>
          <w:sz w:val="24"/>
          <w:szCs w:val="24"/>
        </w:rPr>
        <w:t>天，</w:t>
      </w:r>
      <w:r w:rsidRPr="00062290">
        <w:rPr>
          <w:rFonts w:ascii="宋体" w:eastAsia="宋体" w:hAnsi="宋体" w:cs="Arial" w:hint="eastAsia"/>
          <w:sz w:val="24"/>
          <w:szCs w:val="24"/>
        </w:rPr>
        <w:t>自</w:t>
      </w:r>
      <w:r w:rsidRPr="00062290">
        <w:rPr>
          <w:rFonts w:ascii="宋体" w:eastAsia="宋体" w:hAnsi="宋体" w:cs="Arial"/>
          <w:sz w:val="24"/>
          <w:szCs w:val="24"/>
        </w:rPr>
        <w:t>合同签订后开始计算。</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投标方应按招标方的工期要求，完成系统的应用软件开发，系统的安装调测，系统初验，系统终验等。</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投标方应提供详细的软件开发、安装调测等工期计划表，并经招标方认可。</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工程实施计划</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（1）投标方应在技术建议书中，详细说明工程的组织及计划（包括详细的人员情况、组织、安排及工程实施方案）。</w:t>
      </w:r>
    </w:p>
    <w:p w:rsidR="00EB4CF5" w:rsidRPr="00062290" w:rsidRDefault="00EB4CF5" w:rsidP="00062290">
      <w:pPr>
        <w:spacing w:line="360" w:lineRule="auto"/>
        <w:ind w:firstLineChars="200" w:firstLine="480"/>
        <w:rPr>
          <w:rFonts w:ascii="宋体" w:eastAsia="宋体" w:hAnsi="宋体" w:cs="Arial"/>
          <w:sz w:val="24"/>
          <w:szCs w:val="24"/>
        </w:rPr>
      </w:pPr>
      <w:r w:rsidRPr="00062290">
        <w:rPr>
          <w:rFonts w:ascii="宋体" w:eastAsia="宋体" w:hAnsi="宋体" w:cs="Arial" w:hint="eastAsia"/>
          <w:sz w:val="24"/>
          <w:szCs w:val="24"/>
        </w:rPr>
        <w:t>（2）投标方应列出详细的工程实施计划表，投标方的工程实施计划表可采用电子表格形式，也可采用</w:t>
      </w:r>
      <w:r w:rsidRPr="00062290">
        <w:rPr>
          <w:rFonts w:ascii="宋体" w:eastAsia="宋体" w:hAnsi="宋体" w:cs="Arial"/>
          <w:sz w:val="24"/>
          <w:szCs w:val="24"/>
        </w:rPr>
        <w:t>MS Project</w:t>
      </w:r>
      <w:r w:rsidRPr="00062290">
        <w:rPr>
          <w:rFonts w:ascii="宋体" w:eastAsia="宋体" w:hAnsi="宋体" w:cs="Arial" w:hint="eastAsia"/>
          <w:sz w:val="24"/>
          <w:szCs w:val="24"/>
        </w:rPr>
        <w:t>等图表方式补充表达。</w:t>
      </w:r>
    </w:p>
    <w:p w:rsidR="00EB4CF5" w:rsidRDefault="00EB4CF5" w:rsidP="00BF66DE">
      <w:pPr>
        <w:pStyle w:val="4"/>
        <w:numPr>
          <w:ilvl w:val="0"/>
          <w:numId w:val="19"/>
        </w:numPr>
        <w:spacing w:afterLines="0" w:after="0"/>
      </w:pPr>
      <w:bookmarkStart w:id="29" w:name="_Toc448928365"/>
      <w:r>
        <w:rPr>
          <w:rFonts w:hint="eastAsia"/>
        </w:rPr>
        <w:t>项目实施方案</w:t>
      </w:r>
      <w:bookmarkEnd w:id="29"/>
    </w:p>
    <w:p w:rsidR="00EB4CF5" w:rsidRPr="001E0685" w:rsidRDefault="00EB4CF5" w:rsidP="00EB4CF5">
      <w:pPr>
        <w:pStyle w:val="08515"/>
        <w:ind w:left="63" w:right="63"/>
        <w:rPr>
          <w:szCs w:val="24"/>
        </w:rPr>
      </w:pPr>
      <w:bookmarkStart w:id="30" w:name="_Toc296107814"/>
      <w:r w:rsidRPr="001E0685">
        <w:rPr>
          <w:rFonts w:hint="eastAsia"/>
          <w:szCs w:val="24"/>
        </w:rPr>
        <w:t>提供针对本项目的进度、质量、风险、例会制度等管理方案，须满足以下要求</w:t>
      </w:r>
    </w:p>
    <w:p w:rsidR="00EB4CF5" w:rsidRPr="001E0685" w:rsidRDefault="00EB4CF5" w:rsidP="00EB4CF5">
      <w:pPr>
        <w:pStyle w:val="08515"/>
        <w:numPr>
          <w:ilvl w:val="0"/>
          <w:numId w:val="9"/>
        </w:numPr>
        <w:ind w:left="483" w:right="63" w:firstLineChars="0"/>
        <w:rPr>
          <w:szCs w:val="24"/>
        </w:rPr>
      </w:pPr>
      <w:r w:rsidRPr="001E0685">
        <w:rPr>
          <w:rFonts w:hint="eastAsia"/>
          <w:szCs w:val="24"/>
        </w:rPr>
        <w:t>需求分析</w:t>
      </w:r>
    </w:p>
    <w:p w:rsidR="00EB4CF5" w:rsidRPr="001E0685" w:rsidRDefault="00EB4CF5" w:rsidP="00EB4CF5">
      <w:pPr>
        <w:pStyle w:val="08515"/>
        <w:ind w:left="63" w:right="63"/>
        <w:rPr>
          <w:szCs w:val="24"/>
        </w:rPr>
      </w:pPr>
      <w:r w:rsidRPr="001E0685">
        <w:rPr>
          <w:rFonts w:hint="eastAsia"/>
          <w:szCs w:val="24"/>
        </w:rPr>
        <w:t>按招标方的要求，投标方负责开展详细全面的需求调研工作，进行需求分析并形成需求说明书由招标方确认。</w:t>
      </w:r>
    </w:p>
    <w:p w:rsidR="00EB4CF5" w:rsidRPr="001E0685" w:rsidRDefault="00EB4CF5" w:rsidP="00EB4CF5">
      <w:pPr>
        <w:pStyle w:val="08515"/>
        <w:ind w:left="63" w:right="63"/>
        <w:rPr>
          <w:szCs w:val="24"/>
        </w:rPr>
      </w:pPr>
      <w:r w:rsidRPr="001E0685">
        <w:rPr>
          <w:rFonts w:hint="eastAsia"/>
          <w:szCs w:val="24"/>
        </w:rPr>
        <w:t>中标方应根据招标方要求进行系统开发，在服务期内应为满足用户需求而不断改进优化，直至符合用户使用习惯，并具备较强的易用性。</w:t>
      </w:r>
    </w:p>
    <w:p w:rsidR="00EB4CF5" w:rsidRPr="001E0685" w:rsidRDefault="00EB4CF5" w:rsidP="00EB4CF5">
      <w:pPr>
        <w:pStyle w:val="08515"/>
        <w:numPr>
          <w:ilvl w:val="0"/>
          <w:numId w:val="9"/>
        </w:numPr>
        <w:ind w:left="483" w:right="63" w:firstLineChars="0"/>
        <w:rPr>
          <w:szCs w:val="24"/>
        </w:rPr>
      </w:pPr>
      <w:r w:rsidRPr="001E0685">
        <w:rPr>
          <w:rFonts w:hint="eastAsia"/>
          <w:szCs w:val="24"/>
        </w:rPr>
        <w:lastRenderedPageBreak/>
        <w:t>安装调测</w:t>
      </w:r>
      <w:bookmarkEnd w:id="30"/>
    </w:p>
    <w:p w:rsidR="00EB4CF5" w:rsidRPr="001E0685" w:rsidRDefault="00EB4CF5" w:rsidP="00EB4CF5">
      <w:pPr>
        <w:pStyle w:val="08515"/>
        <w:ind w:left="63" w:right="63"/>
        <w:rPr>
          <w:szCs w:val="24"/>
        </w:rPr>
      </w:pPr>
      <w:r w:rsidRPr="001E0685">
        <w:rPr>
          <w:rFonts w:hint="eastAsia"/>
          <w:szCs w:val="24"/>
        </w:rPr>
        <w:t>（1）投标方负责所提供</w:t>
      </w:r>
      <w:r w:rsidRPr="001E0685">
        <w:rPr>
          <w:szCs w:val="24"/>
        </w:rPr>
        <w:t>的应用软件</w:t>
      </w:r>
      <w:r w:rsidRPr="001E0685">
        <w:rPr>
          <w:rFonts w:hint="eastAsia"/>
          <w:szCs w:val="24"/>
        </w:rPr>
        <w:t>现场安装、调测和开通。</w:t>
      </w:r>
    </w:p>
    <w:p w:rsidR="00EB4CF5" w:rsidRPr="001E0685" w:rsidRDefault="00EB4CF5" w:rsidP="00EB4CF5">
      <w:pPr>
        <w:pStyle w:val="08515"/>
        <w:ind w:left="63" w:right="63"/>
        <w:rPr>
          <w:szCs w:val="24"/>
        </w:rPr>
      </w:pPr>
      <w:r w:rsidRPr="001E0685">
        <w:rPr>
          <w:rFonts w:hint="eastAsia"/>
          <w:szCs w:val="24"/>
        </w:rPr>
        <w:t>（2）投标方不但要负责自己应用软件</w:t>
      </w:r>
      <w:r w:rsidRPr="001E0685">
        <w:rPr>
          <w:szCs w:val="24"/>
        </w:rPr>
        <w:t>系统</w:t>
      </w:r>
      <w:r w:rsidRPr="001E0685">
        <w:rPr>
          <w:rFonts w:hint="eastAsia"/>
          <w:szCs w:val="24"/>
        </w:rPr>
        <w:t>的互通，还要配合招标方保证能与其它应用</w:t>
      </w:r>
      <w:r w:rsidRPr="001E0685">
        <w:rPr>
          <w:szCs w:val="24"/>
        </w:rPr>
        <w:t>系统</w:t>
      </w:r>
      <w:r w:rsidRPr="001E0685">
        <w:rPr>
          <w:rFonts w:hint="eastAsia"/>
          <w:szCs w:val="24"/>
        </w:rPr>
        <w:t>之间的互通。</w:t>
      </w:r>
    </w:p>
    <w:p w:rsidR="00EB4CF5" w:rsidRPr="001E0685" w:rsidRDefault="00EB4CF5" w:rsidP="00EB4CF5">
      <w:pPr>
        <w:pStyle w:val="08515"/>
        <w:ind w:left="63" w:right="63"/>
        <w:rPr>
          <w:szCs w:val="24"/>
        </w:rPr>
      </w:pPr>
      <w:r w:rsidRPr="001E0685">
        <w:rPr>
          <w:rFonts w:hint="eastAsia"/>
          <w:szCs w:val="24"/>
        </w:rPr>
        <w:t>（3）投标方应向招标方提交测试内容、方法和测试计划。测试计划和测试内容由投标方拟定，经招标方确认。</w:t>
      </w:r>
      <w:r w:rsidRPr="001E0685">
        <w:rPr>
          <w:szCs w:val="24"/>
        </w:rPr>
        <w:br/>
      </w:r>
      <w:r w:rsidRPr="001E0685">
        <w:rPr>
          <w:rFonts w:hint="eastAsia"/>
          <w:szCs w:val="24"/>
        </w:rPr>
        <w:t xml:space="preserve">    （4）投标方应确保其技术建议以及所提供的应用软件的完整性和可用性，保证应用</w:t>
      </w:r>
      <w:r w:rsidRPr="001E0685">
        <w:rPr>
          <w:szCs w:val="24"/>
        </w:rPr>
        <w:t>软件</w:t>
      </w:r>
      <w:r w:rsidRPr="001E0685">
        <w:rPr>
          <w:rFonts w:hint="eastAsia"/>
          <w:szCs w:val="24"/>
        </w:rPr>
        <w:t>能够投入正常运行。若出现由于投标方提供的应用</w:t>
      </w:r>
      <w:r w:rsidRPr="001E0685">
        <w:rPr>
          <w:szCs w:val="24"/>
        </w:rPr>
        <w:t>软件</w:t>
      </w:r>
      <w:r w:rsidRPr="001E0685">
        <w:rPr>
          <w:rFonts w:hint="eastAsia"/>
          <w:szCs w:val="24"/>
        </w:rPr>
        <w:t>不满足要求或其所提供的技术支持和服务不全面而导致系统功能无法实现或不能完全实现，由投标方负全部责任。</w:t>
      </w:r>
    </w:p>
    <w:p w:rsidR="00EB4CF5" w:rsidRPr="001E0685" w:rsidRDefault="00EB4CF5" w:rsidP="00EB4CF5">
      <w:pPr>
        <w:pStyle w:val="08515"/>
        <w:numPr>
          <w:ilvl w:val="0"/>
          <w:numId w:val="9"/>
        </w:numPr>
        <w:ind w:left="483" w:right="63" w:firstLineChars="0"/>
        <w:rPr>
          <w:szCs w:val="24"/>
        </w:rPr>
      </w:pPr>
      <w:bookmarkStart w:id="31" w:name="_Toc482519426"/>
      <w:bookmarkStart w:id="32" w:name="_Toc495545305"/>
      <w:bookmarkStart w:id="33" w:name="_Toc495572216"/>
      <w:bookmarkStart w:id="34" w:name="_Toc433213375"/>
      <w:bookmarkStart w:id="35" w:name="_Toc433470449"/>
      <w:bookmarkStart w:id="36" w:name="_Toc498166583"/>
      <w:bookmarkStart w:id="37" w:name="_Toc512861053"/>
      <w:bookmarkStart w:id="38" w:name="_Toc512864431"/>
      <w:bookmarkStart w:id="39" w:name="_Toc148970405"/>
      <w:bookmarkStart w:id="40" w:name="_Toc148974288"/>
      <w:bookmarkStart w:id="41" w:name="_Toc512688571"/>
      <w:bookmarkStart w:id="42" w:name="_Toc296107815"/>
      <w:r w:rsidRPr="001E0685">
        <w:rPr>
          <w:rFonts w:hint="eastAsia"/>
          <w:szCs w:val="24"/>
        </w:rPr>
        <w:t>系统</w:t>
      </w:r>
      <w:bookmarkEnd w:id="31"/>
      <w:bookmarkEnd w:id="32"/>
      <w:bookmarkEnd w:id="33"/>
      <w:bookmarkEnd w:id="34"/>
      <w:bookmarkEnd w:id="35"/>
      <w:r w:rsidRPr="001E0685">
        <w:rPr>
          <w:rFonts w:hint="eastAsia"/>
          <w:szCs w:val="24"/>
        </w:rPr>
        <w:t>验收</w:t>
      </w:r>
      <w:bookmarkEnd w:id="36"/>
      <w:bookmarkEnd w:id="37"/>
      <w:bookmarkEnd w:id="38"/>
      <w:bookmarkEnd w:id="39"/>
      <w:bookmarkEnd w:id="40"/>
      <w:bookmarkEnd w:id="41"/>
      <w:bookmarkEnd w:id="42"/>
    </w:p>
    <w:p w:rsidR="00EB4CF5" w:rsidRPr="001E0685" w:rsidRDefault="00EB4CF5" w:rsidP="00EB4CF5">
      <w:pPr>
        <w:pStyle w:val="08515"/>
        <w:ind w:left="63" w:right="63"/>
        <w:rPr>
          <w:szCs w:val="24"/>
        </w:rPr>
      </w:pPr>
      <w:r w:rsidRPr="001E0685">
        <w:rPr>
          <w:rFonts w:hint="eastAsia"/>
          <w:szCs w:val="24"/>
        </w:rPr>
        <w:t>（1）整个验收工作包括集成测试、用户接收测试、初验、试运行、终验。</w:t>
      </w:r>
      <w:bookmarkStart w:id="43" w:name="_Toc502802195"/>
    </w:p>
    <w:bookmarkEnd w:id="43"/>
    <w:p w:rsidR="00EB4CF5" w:rsidRPr="001E0685" w:rsidRDefault="00EB4CF5" w:rsidP="00EB4CF5">
      <w:pPr>
        <w:pStyle w:val="08515"/>
        <w:numPr>
          <w:ilvl w:val="0"/>
          <w:numId w:val="9"/>
        </w:numPr>
        <w:ind w:left="483" w:right="63" w:firstLineChars="0"/>
        <w:rPr>
          <w:szCs w:val="24"/>
        </w:rPr>
      </w:pPr>
      <w:r w:rsidRPr="001E0685">
        <w:rPr>
          <w:rFonts w:hint="eastAsia"/>
          <w:szCs w:val="24"/>
        </w:rPr>
        <w:t>其他</w:t>
      </w:r>
    </w:p>
    <w:p w:rsidR="00EB4CF5" w:rsidRPr="001E0685" w:rsidRDefault="00EB4CF5" w:rsidP="00EB4CF5">
      <w:pPr>
        <w:pStyle w:val="08515"/>
        <w:ind w:left="63" w:right="63"/>
        <w:rPr>
          <w:szCs w:val="24"/>
        </w:rPr>
      </w:pPr>
      <w:r w:rsidRPr="001E0685">
        <w:rPr>
          <w:rFonts w:hint="eastAsia"/>
          <w:szCs w:val="24"/>
        </w:rPr>
        <w:t>（1）投标方应提供系统装调试时所需的工程设计资料</w:t>
      </w:r>
      <w:r w:rsidRPr="001E0685">
        <w:rPr>
          <w:szCs w:val="24"/>
        </w:rPr>
        <w:t xml:space="preserve">, </w:t>
      </w:r>
      <w:r w:rsidRPr="001E0685">
        <w:rPr>
          <w:rFonts w:hint="eastAsia"/>
          <w:szCs w:val="24"/>
        </w:rPr>
        <w:t>投标方有责任在保证安全和质量的前提下提供技术服务, 包括技术咨询等。</w:t>
      </w:r>
    </w:p>
    <w:p w:rsidR="00EB4CF5" w:rsidRPr="001E0685" w:rsidRDefault="00EB4CF5" w:rsidP="00EB4CF5">
      <w:pPr>
        <w:pStyle w:val="08515"/>
        <w:ind w:left="63" w:right="63"/>
        <w:rPr>
          <w:szCs w:val="24"/>
        </w:rPr>
      </w:pPr>
      <w:r w:rsidRPr="001E0685">
        <w:rPr>
          <w:rFonts w:hint="eastAsia"/>
          <w:szCs w:val="24"/>
        </w:rPr>
        <w:t>（2）在系统调试期间</w:t>
      </w:r>
      <w:r w:rsidRPr="001E0685">
        <w:rPr>
          <w:szCs w:val="24"/>
        </w:rPr>
        <w:t xml:space="preserve">, </w:t>
      </w:r>
      <w:r w:rsidRPr="001E0685">
        <w:rPr>
          <w:rFonts w:hint="eastAsia"/>
          <w:szCs w:val="24"/>
        </w:rPr>
        <w:t>招标方有权派出技术人员参加</w:t>
      </w:r>
      <w:r w:rsidRPr="001E0685">
        <w:rPr>
          <w:szCs w:val="24"/>
        </w:rPr>
        <w:t xml:space="preserve">, </w:t>
      </w:r>
      <w:r w:rsidRPr="001E0685">
        <w:rPr>
          <w:rFonts w:hint="eastAsia"/>
          <w:szCs w:val="24"/>
        </w:rPr>
        <w:t>投标方有义务对其进行指导。</w:t>
      </w:r>
    </w:p>
    <w:p w:rsidR="00EB4CF5" w:rsidRPr="001E0685" w:rsidRDefault="00EB4CF5" w:rsidP="00EB4CF5">
      <w:pPr>
        <w:pStyle w:val="08515"/>
        <w:ind w:left="63" w:right="63"/>
        <w:rPr>
          <w:szCs w:val="24"/>
        </w:rPr>
      </w:pPr>
      <w:r w:rsidRPr="001E0685">
        <w:rPr>
          <w:rFonts w:hint="eastAsia"/>
          <w:szCs w:val="24"/>
        </w:rPr>
        <w:t>（3）在系统试运行期间，根据需要投标方有责任派技术人员到现场指导维护工作。</w:t>
      </w:r>
    </w:p>
    <w:p w:rsidR="00EB4CF5" w:rsidRPr="001E0685" w:rsidRDefault="00EB4CF5" w:rsidP="002527A0">
      <w:pPr>
        <w:pStyle w:val="08515"/>
        <w:numPr>
          <w:ilvl w:val="0"/>
          <w:numId w:val="14"/>
        </w:numPr>
        <w:ind w:right="63" w:firstLineChars="0"/>
        <w:rPr>
          <w:szCs w:val="24"/>
        </w:rPr>
      </w:pPr>
      <w:r w:rsidRPr="001E0685">
        <w:rPr>
          <w:rFonts w:hint="eastAsia"/>
          <w:szCs w:val="24"/>
        </w:rPr>
        <w:t>在系统和设备扩容及软件升级时，投标方应派技术人员到场指导。</w:t>
      </w:r>
    </w:p>
    <w:p w:rsidR="00EB4CF5" w:rsidRDefault="00221993" w:rsidP="00221993">
      <w:pPr>
        <w:pStyle w:val="4"/>
        <w:numPr>
          <w:ilvl w:val="0"/>
          <w:numId w:val="0"/>
        </w:numPr>
        <w:spacing w:afterLines="0" w:after="0"/>
      </w:pPr>
      <w:bookmarkStart w:id="44" w:name="_Toc448928366"/>
      <w:r>
        <w:t>3</w:t>
      </w:r>
      <w:r>
        <w:tab/>
      </w:r>
      <w:r w:rsidR="00EB4CF5">
        <w:rPr>
          <w:rFonts w:hint="eastAsia"/>
        </w:rPr>
        <w:t>项目团队要求</w:t>
      </w:r>
      <w:bookmarkEnd w:id="44"/>
    </w:p>
    <w:p w:rsidR="00EB4CF5" w:rsidRPr="001E0685" w:rsidRDefault="00EB4CF5" w:rsidP="00EB4CF5">
      <w:pPr>
        <w:spacing w:line="360" w:lineRule="auto"/>
        <w:ind w:firstLineChars="100" w:firstLine="240"/>
        <w:rPr>
          <w:rFonts w:ascii="宋体" w:hAnsi="宋体"/>
          <w:b/>
          <w:sz w:val="24"/>
        </w:rPr>
      </w:pPr>
      <w:r w:rsidRPr="001E0685">
        <w:rPr>
          <w:rFonts w:ascii="宋体" w:hAnsi="宋体" w:hint="eastAsia"/>
          <w:b/>
          <w:sz w:val="24"/>
        </w:rPr>
        <w:t>项目团队成员构成：</w:t>
      </w:r>
    </w:p>
    <w:p w:rsidR="00EB4CF5" w:rsidRPr="001E0685" w:rsidRDefault="00EB4CF5" w:rsidP="00EB4CF5">
      <w:pPr>
        <w:spacing w:line="360" w:lineRule="auto"/>
        <w:ind w:firstLineChars="100" w:firstLine="240"/>
        <w:rPr>
          <w:rFonts w:ascii="宋体" w:hAnsi="宋体"/>
          <w:sz w:val="24"/>
        </w:rPr>
      </w:pPr>
      <w:r w:rsidRPr="001E0685">
        <w:rPr>
          <w:rFonts w:ascii="宋体" w:hAnsi="宋体"/>
          <w:sz w:val="24"/>
        </w:rPr>
        <w:t>1</w:t>
      </w:r>
      <w:r w:rsidRPr="001E0685">
        <w:rPr>
          <w:rFonts w:ascii="宋体" w:hAnsi="宋体" w:hint="eastAsia"/>
          <w:sz w:val="24"/>
        </w:rPr>
        <w:t>、项目经理（</w:t>
      </w:r>
      <w:r w:rsidRPr="001E0685">
        <w:rPr>
          <w:rFonts w:ascii="宋体" w:hAnsi="宋体"/>
          <w:sz w:val="24"/>
        </w:rPr>
        <w:t>1</w:t>
      </w:r>
      <w:r w:rsidRPr="001E0685">
        <w:rPr>
          <w:rFonts w:ascii="宋体" w:hAnsi="宋体" w:hint="eastAsia"/>
          <w:sz w:val="24"/>
        </w:rPr>
        <w:t>人）</w:t>
      </w:r>
    </w:p>
    <w:p w:rsidR="00EB4CF5" w:rsidRPr="001E0685" w:rsidRDefault="00EB4CF5" w:rsidP="00EB4CF5">
      <w:pPr>
        <w:spacing w:line="360" w:lineRule="auto"/>
        <w:ind w:firstLineChars="100" w:firstLine="240"/>
        <w:rPr>
          <w:rFonts w:ascii="宋体" w:hAnsi="宋体"/>
          <w:sz w:val="24"/>
        </w:rPr>
      </w:pPr>
      <w:r w:rsidRPr="001E0685">
        <w:rPr>
          <w:rFonts w:ascii="宋体" w:hAnsi="宋体" w:hint="eastAsia"/>
          <w:sz w:val="24"/>
        </w:rPr>
        <w:t>资质要求：</w:t>
      </w:r>
      <w:r w:rsidRPr="001E0685">
        <w:rPr>
          <w:rFonts w:ascii="宋体" w:hAnsi="宋体" w:hint="eastAsia"/>
          <w:sz w:val="24"/>
        </w:rPr>
        <w:t>3</w:t>
      </w:r>
      <w:r w:rsidRPr="001E0685">
        <w:rPr>
          <w:rFonts w:ascii="宋体" w:hAnsi="宋体" w:hint="eastAsia"/>
          <w:sz w:val="24"/>
        </w:rPr>
        <w:t>年工作经验资质证书要求</w:t>
      </w:r>
      <w:r w:rsidRPr="001E0685">
        <w:rPr>
          <w:rFonts w:ascii="宋体" w:hAnsi="宋体"/>
          <w:sz w:val="24"/>
        </w:rPr>
        <w:t>PMP</w:t>
      </w:r>
      <w:r w:rsidRPr="001E0685">
        <w:rPr>
          <w:rFonts w:ascii="宋体" w:hAnsi="宋体" w:hint="eastAsia"/>
          <w:sz w:val="24"/>
        </w:rPr>
        <w:t>证书</w:t>
      </w:r>
    </w:p>
    <w:p w:rsidR="00EB4CF5" w:rsidRPr="001E0685" w:rsidRDefault="00EB4CF5" w:rsidP="00EB4CF5">
      <w:pPr>
        <w:spacing w:line="360" w:lineRule="auto"/>
        <w:ind w:firstLineChars="100" w:firstLine="240"/>
        <w:rPr>
          <w:rFonts w:ascii="宋体" w:hAnsi="宋体"/>
          <w:sz w:val="24"/>
        </w:rPr>
      </w:pPr>
      <w:r w:rsidRPr="001E0685">
        <w:rPr>
          <w:rFonts w:ascii="宋体" w:hAnsi="宋体"/>
          <w:sz w:val="24"/>
        </w:rPr>
        <w:t>2</w:t>
      </w:r>
      <w:r w:rsidRPr="001E0685">
        <w:rPr>
          <w:rFonts w:ascii="宋体" w:hAnsi="宋体" w:hint="eastAsia"/>
          <w:sz w:val="24"/>
        </w:rPr>
        <w:t>、技术架构师（</w:t>
      </w:r>
      <w:r w:rsidRPr="001E0685">
        <w:rPr>
          <w:rFonts w:ascii="宋体" w:hAnsi="宋体"/>
          <w:sz w:val="24"/>
        </w:rPr>
        <w:t>1</w:t>
      </w:r>
      <w:r w:rsidRPr="001E0685">
        <w:rPr>
          <w:rFonts w:ascii="宋体" w:hAnsi="宋体" w:hint="eastAsia"/>
          <w:sz w:val="24"/>
        </w:rPr>
        <w:t>人）</w:t>
      </w:r>
    </w:p>
    <w:p w:rsidR="00EB4CF5" w:rsidRPr="001E0685" w:rsidRDefault="00EB4CF5" w:rsidP="00EB4CF5">
      <w:pPr>
        <w:spacing w:line="360" w:lineRule="auto"/>
        <w:ind w:firstLineChars="100" w:firstLine="240"/>
        <w:rPr>
          <w:rFonts w:ascii="宋体" w:hAnsi="宋体"/>
          <w:sz w:val="24"/>
        </w:rPr>
      </w:pPr>
      <w:r w:rsidRPr="001E0685">
        <w:rPr>
          <w:rFonts w:ascii="宋体" w:hAnsi="宋体" w:hint="eastAsia"/>
          <w:sz w:val="24"/>
        </w:rPr>
        <w:t>资质要求：</w:t>
      </w:r>
      <w:r w:rsidRPr="001E0685">
        <w:rPr>
          <w:rFonts w:ascii="宋体" w:hAnsi="宋体" w:hint="eastAsia"/>
          <w:sz w:val="24"/>
        </w:rPr>
        <w:t>3</w:t>
      </w:r>
      <w:r w:rsidRPr="001E0685">
        <w:rPr>
          <w:rFonts w:ascii="宋体" w:hAnsi="宋体" w:hint="eastAsia"/>
          <w:sz w:val="24"/>
        </w:rPr>
        <w:t>年工作经验</w:t>
      </w:r>
    </w:p>
    <w:p w:rsidR="00EB4CF5" w:rsidRPr="001E0685" w:rsidRDefault="00EB4CF5" w:rsidP="00EB4CF5">
      <w:pPr>
        <w:spacing w:line="360" w:lineRule="auto"/>
        <w:ind w:firstLineChars="100" w:firstLine="240"/>
        <w:rPr>
          <w:rFonts w:ascii="宋体" w:hAnsi="宋体"/>
          <w:sz w:val="24"/>
        </w:rPr>
      </w:pPr>
      <w:r w:rsidRPr="001E0685">
        <w:rPr>
          <w:rFonts w:ascii="宋体" w:hAnsi="宋体"/>
          <w:sz w:val="24"/>
        </w:rPr>
        <w:t>3</w:t>
      </w:r>
      <w:r w:rsidRPr="001E0685">
        <w:rPr>
          <w:rFonts w:ascii="宋体" w:hAnsi="宋体" w:hint="eastAsia"/>
          <w:sz w:val="24"/>
        </w:rPr>
        <w:t>、高级软件研发工程师（</w:t>
      </w:r>
      <w:r w:rsidRPr="001E0685">
        <w:rPr>
          <w:rFonts w:ascii="宋体" w:hAnsi="宋体" w:hint="eastAsia"/>
          <w:sz w:val="24"/>
        </w:rPr>
        <w:t>1</w:t>
      </w:r>
      <w:r w:rsidRPr="001E0685">
        <w:rPr>
          <w:rFonts w:ascii="宋体" w:hAnsi="宋体" w:hint="eastAsia"/>
          <w:sz w:val="24"/>
        </w:rPr>
        <w:t>人）</w:t>
      </w:r>
    </w:p>
    <w:p w:rsidR="00EB4CF5" w:rsidRPr="001E0685" w:rsidRDefault="00EB4CF5" w:rsidP="00EB4CF5">
      <w:pPr>
        <w:spacing w:line="360" w:lineRule="auto"/>
        <w:ind w:firstLineChars="100" w:firstLine="240"/>
        <w:rPr>
          <w:rFonts w:ascii="宋体" w:hAnsi="宋体"/>
          <w:sz w:val="24"/>
        </w:rPr>
      </w:pPr>
      <w:r w:rsidRPr="001E0685">
        <w:rPr>
          <w:rFonts w:ascii="宋体" w:hAnsi="宋体" w:hint="eastAsia"/>
          <w:sz w:val="24"/>
        </w:rPr>
        <w:lastRenderedPageBreak/>
        <w:t>资质要求：</w:t>
      </w:r>
      <w:r w:rsidRPr="001E0685">
        <w:rPr>
          <w:rFonts w:ascii="宋体" w:hAnsi="宋体" w:hint="eastAsia"/>
          <w:sz w:val="24"/>
        </w:rPr>
        <w:t>3</w:t>
      </w:r>
      <w:r w:rsidRPr="001E0685">
        <w:rPr>
          <w:rFonts w:ascii="宋体" w:hAnsi="宋体" w:hint="eastAsia"/>
          <w:sz w:val="24"/>
        </w:rPr>
        <w:t>年工作经验</w:t>
      </w:r>
    </w:p>
    <w:p w:rsidR="00EB4CF5" w:rsidRPr="001E0685" w:rsidRDefault="00EB4CF5" w:rsidP="00EB4CF5">
      <w:pPr>
        <w:spacing w:line="360" w:lineRule="auto"/>
        <w:ind w:firstLineChars="100" w:firstLine="240"/>
        <w:rPr>
          <w:rFonts w:ascii="宋体" w:hAnsi="宋体"/>
          <w:sz w:val="24"/>
        </w:rPr>
      </w:pPr>
      <w:r w:rsidRPr="001E0685">
        <w:rPr>
          <w:rFonts w:ascii="宋体" w:hAnsi="宋体"/>
          <w:sz w:val="24"/>
        </w:rPr>
        <w:t>4</w:t>
      </w:r>
      <w:r w:rsidRPr="001E0685">
        <w:rPr>
          <w:rFonts w:ascii="宋体" w:hAnsi="宋体" w:hint="eastAsia"/>
          <w:sz w:val="24"/>
        </w:rPr>
        <w:t>、一般软件研发工程师（</w:t>
      </w:r>
      <w:r w:rsidRPr="001E0685">
        <w:rPr>
          <w:rFonts w:ascii="宋体" w:hAnsi="宋体" w:hint="eastAsia"/>
          <w:sz w:val="24"/>
        </w:rPr>
        <w:t>2</w:t>
      </w:r>
      <w:r w:rsidRPr="001E0685">
        <w:rPr>
          <w:rFonts w:ascii="宋体" w:hAnsi="宋体" w:hint="eastAsia"/>
          <w:sz w:val="24"/>
        </w:rPr>
        <w:t>人）</w:t>
      </w:r>
    </w:p>
    <w:p w:rsidR="00EB4CF5" w:rsidRPr="001E0685" w:rsidRDefault="00EB4CF5" w:rsidP="00EB4CF5">
      <w:pPr>
        <w:spacing w:line="360" w:lineRule="auto"/>
        <w:ind w:firstLineChars="100" w:firstLine="240"/>
        <w:rPr>
          <w:rFonts w:ascii="宋体" w:hAnsi="宋体"/>
          <w:sz w:val="24"/>
        </w:rPr>
      </w:pPr>
      <w:r w:rsidRPr="001E0685">
        <w:rPr>
          <w:rFonts w:ascii="宋体" w:hAnsi="宋体" w:hint="eastAsia"/>
          <w:sz w:val="24"/>
        </w:rPr>
        <w:t>资质要求：</w:t>
      </w:r>
      <w:r w:rsidRPr="001E0685">
        <w:rPr>
          <w:rFonts w:ascii="宋体" w:hAnsi="宋体"/>
          <w:sz w:val="24"/>
        </w:rPr>
        <w:t>2</w:t>
      </w:r>
      <w:r w:rsidRPr="001E0685">
        <w:rPr>
          <w:rFonts w:ascii="宋体" w:hAnsi="宋体" w:hint="eastAsia"/>
          <w:sz w:val="24"/>
        </w:rPr>
        <w:t>年工作经验</w:t>
      </w:r>
    </w:p>
    <w:p w:rsidR="00EB4CF5" w:rsidRPr="001E0685" w:rsidRDefault="00EB4CF5" w:rsidP="00EB4CF5">
      <w:pPr>
        <w:spacing w:line="360" w:lineRule="auto"/>
        <w:ind w:firstLineChars="100" w:firstLine="240"/>
        <w:rPr>
          <w:rFonts w:ascii="宋体" w:hAnsi="宋体"/>
          <w:sz w:val="24"/>
        </w:rPr>
      </w:pPr>
      <w:r w:rsidRPr="001E0685">
        <w:rPr>
          <w:rFonts w:ascii="宋体" w:hAnsi="宋体"/>
          <w:sz w:val="24"/>
        </w:rPr>
        <w:t>5</w:t>
      </w:r>
      <w:r w:rsidRPr="001E0685">
        <w:rPr>
          <w:rFonts w:ascii="宋体" w:hAnsi="宋体" w:hint="eastAsia"/>
          <w:sz w:val="24"/>
        </w:rPr>
        <w:t>、测试工程师（</w:t>
      </w:r>
      <w:r w:rsidRPr="001E0685">
        <w:rPr>
          <w:rFonts w:ascii="宋体" w:hAnsi="宋体"/>
          <w:sz w:val="24"/>
        </w:rPr>
        <w:t>1</w:t>
      </w:r>
      <w:r w:rsidRPr="001E0685">
        <w:rPr>
          <w:rFonts w:ascii="宋体" w:hAnsi="宋体" w:hint="eastAsia"/>
          <w:sz w:val="24"/>
        </w:rPr>
        <w:t>人）</w:t>
      </w:r>
    </w:p>
    <w:p w:rsidR="00EB4CF5" w:rsidRPr="001E0685" w:rsidRDefault="00EB4CF5" w:rsidP="00EB4CF5">
      <w:pPr>
        <w:spacing w:line="360" w:lineRule="auto"/>
        <w:ind w:firstLineChars="100" w:firstLine="240"/>
        <w:rPr>
          <w:rFonts w:ascii="宋体" w:hAnsi="宋体"/>
          <w:sz w:val="24"/>
        </w:rPr>
      </w:pPr>
      <w:r w:rsidRPr="001E0685">
        <w:rPr>
          <w:rFonts w:ascii="宋体" w:hAnsi="宋体" w:hint="eastAsia"/>
          <w:sz w:val="24"/>
        </w:rPr>
        <w:t>资质要求：</w:t>
      </w:r>
      <w:r w:rsidRPr="001E0685">
        <w:rPr>
          <w:rFonts w:ascii="宋体" w:hAnsi="宋体" w:hint="eastAsia"/>
          <w:sz w:val="24"/>
        </w:rPr>
        <w:t>3</w:t>
      </w:r>
      <w:r w:rsidRPr="001E0685">
        <w:rPr>
          <w:rFonts w:ascii="宋体" w:hAnsi="宋体" w:hint="eastAsia"/>
          <w:sz w:val="24"/>
        </w:rPr>
        <w:t>年工作经验</w:t>
      </w:r>
    </w:p>
    <w:p w:rsidR="00EB4CF5" w:rsidRPr="001E0685" w:rsidRDefault="00EB4CF5" w:rsidP="00062290">
      <w:pPr>
        <w:spacing w:line="360" w:lineRule="auto"/>
        <w:rPr>
          <w:rFonts w:ascii="宋体" w:hAnsi="宋体"/>
          <w:sz w:val="24"/>
        </w:rPr>
      </w:pPr>
      <w:r w:rsidRPr="001E0685">
        <w:rPr>
          <w:rFonts w:ascii="宋体" w:hAnsi="宋体"/>
          <w:sz w:val="24"/>
        </w:rPr>
        <w:t>6</w:t>
      </w:r>
      <w:r w:rsidRPr="001E0685">
        <w:rPr>
          <w:rFonts w:ascii="宋体" w:hAnsi="宋体" w:hint="eastAsia"/>
          <w:sz w:val="24"/>
        </w:rPr>
        <w:t>、数据库管理员（</w:t>
      </w:r>
      <w:r w:rsidRPr="001E0685">
        <w:rPr>
          <w:rFonts w:ascii="宋体" w:hAnsi="宋体"/>
          <w:sz w:val="24"/>
        </w:rPr>
        <w:t>DBA</w:t>
      </w:r>
      <w:r w:rsidRPr="001E0685">
        <w:rPr>
          <w:rFonts w:ascii="宋体" w:hAnsi="宋体" w:hint="eastAsia"/>
          <w:sz w:val="24"/>
        </w:rPr>
        <w:t>）（</w:t>
      </w:r>
      <w:r w:rsidRPr="001E0685">
        <w:rPr>
          <w:rFonts w:ascii="宋体" w:hAnsi="宋体"/>
          <w:sz w:val="24"/>
        </w:rPr>
        <w:t>1</w:t>
      </w:r>
      <w:r w:rsidRPr="001E0685">
        <w:rPr>
          <w:rFonts w:ascii="宋体" w:hAnsi="宋体" w:hint="eastAsia"/>
          <w:sz w:val="24"/>
        </w:rPr>
        <w:t>人）</w:t>
      </w:r>
    </w:p>
    <w:p w:rsidR="00EB4CF5" w:rsidRPr="001E0685" w:rsidRDefault="00EB4CF5" w:rsidP="00062290">
      <w:pPr>
        <w:spacing w:line="360" w:lineRule="auto"/>
        <w:rPr>
          <w:rFonts w:ascii="宋体" w:hAnsi="宋体"/>
          <w:sz w:val="24"/>
        </w:rPr>
      </w:pPr>
      <w:r w:rsidRPr="001E0685">
        <w:rPr>
          <w:rFonts w:ascii="宋体" w:hAnsi="宋体" w:hint="eastAsia"/>
          <w:sz w:val="24"/>
        </w:rPr>
        <w:t>资质要求：</w:t>
      </w:r>
      <w:r w:rsidRPr="001E0685">
        <w:rPr>
          <w:rFonts w:ascii="宋体" w:hAnsi="宋体"/>
          <w:sz w:val="24"/>
        </w:rPr>
        <w:t>3</w:t>
      </w:r>
      <w:r w:rsidRPr="001E0685">
        <w:rPr>
          <w:rFonts w:ascii="宋体" w:hAnsi="宋体" w:hint="eastAsia"/>
          <w:sz w:val="24"/>
        </w:rPr>
        <w:t>年工作经验</w:t>
      </w:r>
    </w:p>
    <w:p w:rsidR="00EB4CF5" w:rsidRPr="001E0685" w:rsidRDefault="00EB4CF5" w:rsidP="00062290">
      <w:pPr>
        <w:spacing w:line="360" w:lineRule="auto"/>
        <w:rPr>
          <w:rFonts w:ascii="宋体" w:hAnsi="宋体"/>
          <w:sz w:val="24"/>
        </w:rPr>
      </w:pPr>
      <w:r w:rsidRPr="001E0685">
        <w:rPr>
          <w:rFonts w:ascii="宋体" w:hAnsi="宋体"/>
          <w:sz w:val="24"/>
        </w:rPr>
        <w:t>7</w:t>
      </w:r>
      <w:r w:rsidRPr="001E0685">
        <w:rPr>
          <w:rFonts w:ascii="宋体" w:hAnsi="宋体" w:hint="eastAsia"/>
          <w:sz w:val="24"/>
        </w:rPr>
        <w:t>、美工（</w:t>
      </w:r>
      <w:r w:rsidRPr="001E0685">
        <w:rPr>
          <w:rFonts w:ascii="宋体" w:hAnsi="宋体" w:hint="eastAsia"/>
          <w:sz w:val="24"/>
        </w:rPr>
        <w:t>1</w:t>
      </w:r>
      <w:r w:rsidRPr="001E0685">
        <w:rPr>
          <w:rFonts w:ascii="宋体" w:hAnsi="宋体" w:hint="eastAsia"/>
          <w:sz w:val="24"/>
        </w:rPr>
        <w:t>人）</w:t>
      </w:r>
    </w:p>
    <w:p w:rsidR="00EB4CF5" w:rsidRPr="001E0685" w:rsidRDefault="00EB4CF5" w:rsidP="00062290">
      <w:pPr>
        <w:spacing w:line="360" w:lineRule="auto"/>
        <w:rPr>
          <w:rFonts w:ascii="宋体" w:hAnsi="宋体"/>
          <w:sz w:val="24"/>
        </w:rPr>
      </w:pPr>
      <w:r w:rsidRPr="001E0685">
        <w:rPr>
          <w:rFonts w:ascii="宋体" w:hAnsi="宋体" w:hint="eastAsia"/>
          <w:sz w:val="24"/>
        </w:rPr>
        <w:t>资质要求：</w:t>
      </w:r>
      <w:r w:rsidRPr="001E0685">
        <w:rPr>
          <w:rFonts w:ascii="宋体" w:hAnsi="宋体"/>
          <w:sz w:val="24"/>
        </w:rPr>
        <w:t>3</w:t>
      </w:r>
      <w:r w:rsidRPr="001E0685">
        <w:rPr>
          <w:rFonts w:ascii="宋体" w:hAnsi="宋体" w:hint="eastAsia"/>
          <w:sz w:val="24"/>
        </w:rPr>
        <w:t>年工作经验</w:t>
      </w:r>
    </w:p>
    <w:p w:rsidR="00EB4CF5" w:rsidRDefault="00EB4CF5" w:rsidP="00062290">
      <w:pPr>
        <w:spacing w:line="360" w:lineRule="auto"/>
        <w:rPr>
          <w:rFonts w:ascii="宋体" w:hAnsi="宋体"/>
          <w:b/>
          <w:szCs w:val="21"/>
        </w:rPr>
      </w:pPr>
      <w:r w:rsidRPr="001E0685">
        <w:rPr>
          <w:rFonts w:ascii="宋体" w:hAnsi="宋体" w:hint="eastAsia"/>
          <w:b/>
          <w:sz w:val="24"/>
        </w:rPr>
        <w:t>本地化支撑：</w:t>
      </w:r>
    </w:p>
    <w:p w:rsidR="00EB4CF5" w:rsidRPr="001E0685" w:rsidRDefault="00EB4CF5" w:rsidP="00062290">
      <w:pPr>
        <w:spacing w:line="360" w:lineRule="auto"/>
        <w:rPr>
          <w:rFonts w:ascii="宋体" w:hAnsi="宋体"/>
          <w:sz w:val="24"/>
        </w:rPr>
      </w:pPr>
      <w:r w:rsidRPr="001E0685">
        <w:rPr>
          <w:rFonts w:ascii="宋体" w:hAnsi="宋体" w:hint="eastAsia"/>
          <w:sz w:val="24"/>
        </w:rPr>
        <w:t>投标人在上海本地</w:t>
      </w:r>
      <w:r w:rsidRPr="001E0685">
        <w:rPr>
          <w:rFonts w:ascii="宋体" w:hAnsi="宋体"/>
          <w:sz w:val="24"/>
        </w:rPr>
        <w:t>需要有技术开发团队，</w:t>
      </w:r>
      <w:r w:rsidRPr="001E0685">
        <w:rPr>
          <w:rFonts w:ascii="宋体" w:hAnsi="宋体" w:hint="eastAsia"/>
          <w:sz w:val="24"/>
        </w:rPr>
        <w:t>技术</w:t>
      </w:r>
      <w:r w:rsidRPr="001E0685">
        <w:rPr>
          <w:rFonts w:ascii="宋体" w:hAnsi="宋体"/>
          <w:sz w:val="24"/>
        </w:rPr>
        <w:t>开发团队不少于</w:t>
      </w:r>
      <w:r w:rsidRPr="001E0685">
        <w:rPr>
          <w:rFonts w:ascii="宋体" w:hAnsi="宋体" w:hint="eastAsia"/>
          <w:sz w:val="24"/>
        </w:rPr>
        <w:t>8</w:t>
      </w:r>
      <w:r w:rsidRPr="001E0685">
        <w:rPr>
          <w:rFonts w:ascii="宋体" w:hAnsi="宋体" w:hint="eastAsia"/>
          <w:sz w:val="24"/>
        </w:rPr>
        <w:t>人</w:t>
      </w:r>
      <w:r w:rsidRPr="001E0685">
        <w:rPr>
          <w:rFonts w:ascii="宋体" w:hAnsi="宋体"/>
          <w:sz w:val="24"/>
        </w:rPr>
        <w:t>。</w:t>
      </w:r>
    </w:p>
    <w:p w:rsidR="00EB4CF5" w:rsidRDefault="00221993" w:rsidP="00221993">
      <w:pPr>
        <w:pStyle w:val="4"/>
        <w:numPr>
          <w:ilvl w:val="0"/>
          <w:numId w:val="0"/>
        </w:numPr>
        <w:spacing w:afterLines="0" w:after="0"/>
      </w:pPr>
      <w:bookmarkStart w:id="45" w:name="_Toc448928367"/>
      <w:r>
        <w:t>4</w:t>
      </w:r>
      <w:r>
        <w:tab/>
      </w:r>
      <w:r w:rsidR="00EB4CF5">
        <w:rPr>
          <w:rFonts w:hint="eastAsia"/>
        </w:rPr>
        <w:t>项目文档要求</w:t>
      </w:r>
      <w:bookmarkEnd w:id="45"/>
    </w:p>
    <w:p w:rsidR="00EB4CF5" w:rsidRPr="001E0685" w:rsidRDefault="00EB4CF5" w:rsidP="00062290">
      <w:pPr>
        <w:pStyle w:val="08515"/>
        <w:ind w:left="63" w:right="63" w:firstLineChars="0" w:firstLine="0"/>
        <w:rPr>
          <w:szCs w:val="24"/>
        </w:rPr>
      </w:pPr>
      <w:r w:rsidRPr="001E0685">
        <w:rPr>
          <w:rFonts w:hint="eastAsia"/>
          <w:szCs w:val="24"/>
        </w:rPr>
        <w:t>（1）投标方提供的技术文件应与其提供的设备相一致，技术文件应该全面、详细。</w:t>
      </w:r>
    </w:p>
    <w:p w:rsidR="00EB4CF5" w:rsidRPr="001E0685" w:rsidRDefault="00EB4CF5" w:rsidP="00062290">
      <w:pPr>
        <w:pStyle w:val="08515"/>
        <w:ind w:left="63" w:right="63" w:firstLineChars="0" w:firstLine="0"/>
        <w:rPr>
          <w:szCs w:val="24"/>
        </w:rPr>
      </w:pPr>
      <w:r w:rsidRPr="001E0685">
        <w:rPr>
          <w:rFonts w:hint="eastAsia"/>
          <w:szCs w:val="24"/>
        </w:rPr>
        <w:t>（2）投标方提供的技术资料应能够满足招标方对投标方所提供的应用软件安装、管理及运行维护等的需要。投标方提供的技术文件至少应包括：</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项目用户需求说明书</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项目概要设计</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项目详细设计</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项目集成测试方案、项目集成测试记录、项目集成测试报告</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项目用户接收测试方案、项目用户接收测试记录、项目用户接收测试报告</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系统用户操作使用手册（安装、操作、维护、故障排除等）</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项目试运行报告</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t>项目技术报告、项目研制报告</w:t>
      </w:r>
    </w:p>
    <w:p w:rsidR="00EB4CF5" w:rsidRPr="001E0685" w:rsidRDefault="00EB4CF5" w:rsidP="00062290">
      <w:pPr>
        <w:pStyle w:val="08515"/>
        <w:numPr>
          <w:ilvl w:val="1"/>
          <w:numId w:val="10"/>
        </w:numPr>
        <w:ind w:left="483" w:right="63" w:firstLineChars="0" w:firstLine="0"/>
        <w:rPr>
          <w:szCs w:val="24"/>
        </w:rPr>
      </w:pPr>
      <w:r w:rsidRPr="001E0685">
        <w:rPr>
          <w:rFonts w:hint="eastAsia"/>
          <w:szCs w:val="24"/>
        </w:rPr>
        <w:lastRenderedPageBreak/>
        <w:t>源代码等</w:t>
      </w:r>
    </w:p>
    <w:p w:rsidR="00EB4CF5" w:rsidRDefault="002527A0" w:rsidP="002527A0">
      <w:pPr>
        <w:pStyle w:val="5"/>
        <w:numPr>
          <w:ilvl w:val="0"/>
          <w:numId w:val="0"/>
        </w:numPr>
        <w:spacing w:afterLines="0" w:after="0"/>
        <w:ind w:left="720" w:hanging="720"/>
      </w:pPr>
      <w:bookmarkStart w:id="46" w:name="_Toc448928368"/>
      <w:r>
        <w:rPr>
          <w:rFonts w:hint="eastAsia"/>
        </w:rPr>
        <w:t>四</w:t>
      </w:r>
      <w:r>
        <w:tab/>
      </w:r>
      <w:r>
        <w:rPr>
          <w:rFonts w:hint="eastAsia"/>
        </w:rPr>
        <w:t>服务要求</w:t>
      </w:r>
      <w:bookmarkEnd w:id="46"/>
    </w:p>
    <w:p w:rsidR="00EB4CF5" w:rsidRDefault="00EB4CF5" w:rsidP="00221993">
      <w:pPr>
        <w:pStyle w:val="4"/>
        <w:numPr>
          <w:ilvl w:val="0"/>
          <w:numId w:val="22"/>
        </w:numPr>
        <w:spacing w:afterLines="0" w:after="0"/>
      </w:pPr>
      <w:bookmarkStart w:id="47" w:name="_Toc448928369"/>
      <w:r>
        <w:rPr>
          <w:rFonts w:hint="eastAsia"/>
        </w:rPr>
        <w:t>服务支撑及售后服务要求</w:t>
      </w:r>
      <w:bookmarkEnd w:id="47"/>
    </w:p>
    <w:p w:rsidR="00EB4CF5" w:rsidRPr="001E0685" w:rsidRDefault="00EB4CF5" w:rsidP="00062290">
      <w:pPr>
        <w:pStyle w:val="11"/>
        <w:spacing w:line="360" w:lineRule="auto"/>
        <w:ind w:left="63" w:right="63" w:firstLineChars="0" w:firstLine="0"/>
        <w:rPr>
          <w:rFonts w:ascii="宋体" w:hAnsi="宋体"/>
          <w:sz w:val="24"/>
        </w:rPr>
      </w:pPr>
      <w:r w:rsidRPr="001E0685">
        <w:rPr>
          <w:rFonts w:ascii="宋体" w:hAnsi="宋体" w:hint="eastAsia"/>
          <w:sz w:val="24"/>
        </w:rPr>
        <w:t>详细描述服务支撑及售后服务方案并满足如下要求：</w:t>
      </w:r>
    </w:p>
    <w:p w:rsidR="00EB4CF5" w:rsidRPr="001E0685" w:rsidRDefault="00EB4CF5" w:rsidP="00062290">
      <w:pPr>
        <w:pStyle w:val="11"/>
        <w:numPr>
          <w:ilvl w:val="0"/>
          <w:numId w:val="11"/>
        </w:numPr>
        <w:spacing w:line="360" w:lineRule="auto"/>
        <w:ind w:left="483" w:right="63" w:firstLineChars="0" w:firstLine="0"/>
        <w:rPr>
          <w:rFonts w:ascii="宋体" w:hAnsi="宋体"/>
          <w:sz w:val="24"/>
        </w:rPr>
      </w:pPr>
      <w:r w:rsidRPr="001E0685">
        <w:rPr>
          <w:rFonts w:ascii="宋体" w:hAnsi="宋体" w:hint="eastAsia"/>
          <w:sz w:val="24"/>
        </w:rPr>
        <w:t>从终验合格后开始计算，投标方应为应用</w:t>
      </w:r>
      <w:r w:rsidRPr="001E0685">
        <w:rPr>
          <w:rFonts w:ascii="宋体" w:hAnsi="宋体"/>
          <w:sz w:val="24"/>
        </w:rPr>
        <w:t>软件</w:t>
      </w:r>
      <w:r w:rsidRPr="001E0685">
        <w:rPr>
          <w:rFonts w:ascii="宋体" w:hAnsi="宋体" w:hint="eastAsia"/>
          <w:sz w:val="24"/>
        </w:rPr>
        <w:t>提供3年保修期。在保修期内，如果系统发生故障，投标方要调查故障原因并修复直至满足最终验收指标和性能的要求，或者更换整个或部分有缺陷的材料或软件。以上都应是免费的。</w:t>
      </w:r>
    </w:p>
    <w:p w:rsidR="00EB4CF5" w:rsidRPr="001E0685" w:rsidRDefault="00EB4CF5" w:rsidP="00EB4CF5">
      <w:pPr>
        <w:pStyle w:val="11"/>
        <w:numPr>
          <w:ilvl w:val="0"/>
          <w:numId w:val="11"/>
        </w:numPr>
        <w:spacing w:line="360" w:lineRule="auto"/>
        <w:ind w:left="483" w:right="63" w:firstLineChars="0"/>
        <w:rPr>
          <w:rFonts w:ascii="宋体" w:hAnsi="宋体"/>
          <w:sz w:val="24"/>
        </w:rPr>
      </w:pPr>
      <w:r w:rsidRPr="001E0685">
        <w:rPr>
          <w:rFonts w:ascii="宋体" w:hAnsi="宋体" w:hint="eastAsia"/>
          <w:sz w:val="24"/>
        </w:rPr>
        <w:t>在保修期内，投标方应提供灵活、多样的通信手段，提供7*24小时的响应服务，保证在任何时候招标方人员都能及时找到投标方的工程师。如招标方认为需要，投标方的技术人员应在合同承诺的时间内赶到现场支持。</w:t>
      </w:r>
    </w:p>
    <w:p w:rsidR="00EB4CF5" w:rsidRPr="001E0685" w:rsidRDefault="00EB4CF5" w:rsidP="00EB4CF5">
      <w:pPr>
        <w:pStyle w:val="08515"/>
        <w:numPr>
          <w:ilvl w:val="0"/>
          <w:numId w:val="11"/>
        </w:numPr>
        <w:ind w:left="483" w:right="63" w:firstLineChars="0"/>
        <w:rPr>
          <w:szCs w:val="24"/>
        </w:rPr>
      </w:pPr>
      <w:r w:rsidRPr="001E0685">
        <w:rPr>
          <w:rFonts w:hint="eastAsia"/>
          <w:szCs w:val="24"/>
        </w:rPr>
        <w:t>投标方应对其在中国的售后服务、技术支持方面的情况作出说明。在中国有无技术支持中心，地点设在何处</w:t>
      </w:r>
      <w:r w:rsidRPr="001E0685">
        <w:rPr>
          <w:szCs w:val="24"/>
        </w:rPr>
        <w:t xml:space="preserve">, </w:t>
      </w:r>
      <w:r w:rsidRPr="001E0685">
        <w:rPr>
          <w:rFonts w:hint="eastAsia"/>
          <w:szCs w:val="24"/>
        </w:rPr>
        <w:t>能否提供</w:t>
      </w:r>
      <w:r w:rsidRPr="001E0685">
        <w:rPr>
          <w:szCs w:val="24"/>
        </w:rPr>
        <w:t>7x24</w:t>
      </w:r>
      <w:r w:rsidRPr="001E0685">
        <w:rPr>
          <w:rFonts w:hint="eastAsia"/>
          <w:szCs w:val="24"/>
        </w:rPr>
        <w:t>小时技术服务。</w:t>
      </w:r>
    </w:p>
    <w:p w:rsidR="00EB4CF5" w:rsidRPr="001E0685" w:rsidRDefault="00EB4CF5" w:rsidP="00EB4CF5">
      <w:pPr>
        <w:pStyle w:val="08515"/>
        <w:numPr>
          <w:ilvl w:val="0"/>
          <w:numId w:val="11"/>
        </w:numPr>
        <w:ind w:left="483" w:right="63" w:firstLineChars="0"/>
        <w:rPr>
          <w:szCs w:val="24"/>
        </w:rPr>
      </w:pPr>
      <w:r w:rsidRPr="001E0685">
        <w:rPr>
          <w:rFonts w:hint="eastAsia"/>
          <w:szCs w:val="24"/>
        </w:rPr>
        <w:t>在系统发生严重故障的情况下</w:t>
      </w:r>
      <w:r w:rsidRPr="001E0685">
        <w:rPr>
          <w:szCs w:val="24"/>
        </w:rPr>
        <w:t xml:space="preserve">, </w:t>
      </w:r>
      <w:r w:rsidRPr="001E0685">
        <w:rPr>
          <w:rFonts w:hint="eastAsia"/>
          <w:szCs w:val="24"/>
        </w:rPr>
        <w:t>厂商承诺在</w:t>
      </w:r>
      <w:r w:rsidRPr="001E0685">
        <w:rPr>
          <w:rFonts w:hint="eastAsia"/>
          <w:color w:val="000000"/>
          <w:szCs w:val="24"/>
        </w:rPr>
        <w:t>2</w:t>
      </w:r>
      <w:r w:rsidRPr="001E0685">
        <w:rPr>
          <w:rFonts w:hint="eastAsia"/>
          <w:szCs w:val="24"/>
        </w:rPr>
        <w:t>个小时内赶赴现场</w:t>
      </w:r>
      <w:r w:rsidRPr="001E0685">
        <w:rPr>
          <w:szCs w:val="24"/>
        </w:rPr>
        <w:t xml:space="preserve">, </w:t>
      </w:r>
      <w:r w:rsidRPr="001E0685">
        <w:rPr>
          <w:rFonts w:hint="eastAsia"/>
          <w:szCs w:val="24"/>
        </w:rPr>
        <w:t>承诺在3小时内排除故障。</w:t>
      </w:r>
    </w:p>
    <w:p w:rsidR="00EB4CF5" w:rsidRPr="001E0685" w:rsidRDefault="00EB4CF5" w:rsidP="00EB4CF5">
      <w:pPr>
        <w:pStyle w:val="08515"/>
        <w:numPr>
          <w:ilvl w:val="0"/>
          <w:numId w:val="11"/>
        </w:numPr>
        <w:ind w:left="483" w:right="63" w:firstLineChars="0"/>
        <w:rPr>
          <w:szCs w:val="24"/>
        </w:rPr>
      </w:pPr>
      <w:r w:rsidRPr="001E0685">
        <w:rPr>
          <w:rFonts w:hint="eastAsia"/>
          <w:szCs w:val="24"/>
        </w:rPr>
        <w:t>在保修期内，投标方如对系统软件有所改进，增加新功能，均应免费提供招标方使用。</w:t>
      </w:r>
    </w:p>
    <w:p w:rsidR="00EB4CF5" w:rsidRPr="001E0685" w:rsidRDefault="00EB4CF5" w:rsidP="00EB4CF5">
      <w:pPr>
        <w:pStyle w:val="11"/>
        <w:numPr>
          <w:ilvl w:val="0"/>
          <w:numId w:val="11"/>
        </w:numPr>
        <w:spacing w:line="360" w:lineRule="auto"/>
        <w:ind w:left="483" w:right="63" w:firstLineChars="0"/>
        <w:rPr>
          <w:rFonts w:ascii="宋体" w:hAnsi="宋体"/>
          <w:sz w:val="24"/>
        </w:rPr>
      </w:pPr>
      <w:r w:rsidRPr="001E0685">
        <w:rPr>
          <w:rFonts w:ascii="宋体" w:hAnsi="宋体" w:hint="eastAsia"/>
          <w:sz w:val="24"/>
        </w:rPr>
        <w:t>版本响应及时性：针对系统bug、本地化需求等问题，能保证版本更新的及时性、有效性</w:t>
      </w:r>
    </w:p>
    <w:p w:rsidR="00EB4CF5" w:rsidRDefault="00EB4CF5" w:rsidP="00EB4CF5">
      <w:pPr>
        <w:pStyle w:val="11"/>
        <w:numPr>
          <w:ilvl w:val="0"/>
          <w:numId w:val="11"/>
        </w:numPr>
        <w:spacing w:line="360" w:lineRule="auto"/>
        <w:ind w:left="483" w:right="63" w:firstLineChars="0"/>
        <w:rPr>
          <w:rFonts w:ascii="宋体" w:hAnsi="宋体"/>
          <w:szCs w:val="21"/>
        </w:rPr>
      </w:pPr>
      <w:r w:rsidRPr="001E0685">
        <w:rPr>
          <w:rFonts w:ascii="宋体" w:hAnsi="宋体" w:hint="eastAsia"/>
          <w:sz w:val="24"/>
        </w:rPr>
        <w:t>咨询服务能力：结合招标方实际运行要求，配合策略制定，规范编制（运行管理规范、终端安全使用管理规范、备份及应急管理规范等）</w:t>
      </w:r>
    </w:p>
    <w:p w:rsidR="00EB4CF5" w:rsidRDefault="00EB4CF5" w:rsidP="00221993">
      <w:pPr>
        <w:pStyle w:val="4"/>
        <w:numPr>
          <w:ilvl w:val="0"/>
          <w:numId w:val="22"/>
        </w:numPr>
        <w:spacing w:afterLines="0" w:after="0"/>
      </w:pPr>
      <w:bookmarkStart w:id="48" w:name="_Toc448928370"/>
      <w:r>
        <w:rPr>
          <w:rFonts w:hint="eastAsia"/>
        </w:rPr>
        <w:t>培训要求</w:t>
      </w:r>
      <w:bookmarkEnd w:id="48"/>
    </w:p>
    <w:p w:rsidR="00EB4CF5" w:rsidRPr="001E0685" w:rsidRDefault="00EB4CF5" w:rsidP="00EB4CF5">
      <w:pPr>
        <w:pStyle w:val="11"/>
        <w:spacing w:line="360" w:lineRule="auto"/>
        <w:ind w:left="63" w:right="63" w:firstLine="480"/>
        <w:rPr>
          <w:rFonts w:ascii="宋体" w:hAnsi="宋体"/>
          <w:sz w:val="24"/>
        </w:rPr>
      </w:pPr>
      <w:r w:rsidRPr="001E0685">
        <w:rPr>
          <w:rFonts w:ascii="宋体" w:hAnsi="宋体" w:hint="eastAsia"/>
          <w:sz w:val="24"/>
        </w:rPr>
        <w:t>根据项目实际情况制定详细培训方案，并满足以下要求</w:t>
      </w:r>
    </w:p>
    <w:p w:rsidR="00EB4CF5" w:rsidRPr="001E0685" w:rsidRDefault="00EB4CF5" w:rsidP="00EB4CF5">
      <w:pPr>
        <w:pStyle w:val="08515"/>
        <w:ind w:left="63" w:right="63"/>
        <w:rPr>
          <w:szCs w:val="24"/>
        </w:rPr>
      </w:pPr>
      <w:r w:rsidRPr="001E0685">
        <w:rPr>
          <w:rFonts w:hint="eastAsia"/>
          <w:szCs w:val="24"/>
        </w:rPr>
        <w:t>（1）投标方应对招标方人员进行全面的技术培训。使招标方人员达到能独立进行管理、维护测试和故障处理等工作，以便投标方所提供的设备能够正常、安全地运行。</w:t>
      </w:r>
    </w:p>
    <w:p w:rsidR="00EB4CF5" w:rsidRPr="001E0685" w:rsidRDefault="00EB4CF5" w:rsidP="00EB4CF5">
      <w:pPr>
        <w:pStyle w:val="08515"/>
        <w:ind w:left="63" w:right="63"/>
        <w:rPr>
          <w:szCs w:val="24"/>
        </w:rPr>
      </w:pPr>
      <w:r w:rsidRPr="001E0685">
        <w:rPr>
          <w:rFonts w:hint="eastAsia"/>
          <w:szCs w:val="24"/>
        </w:rPr>
        <w:t>（2）培训内容应包括：投标方所提供应用</w:t>
      </w:r>
      <w:r w:rsidRPr="001E0685">
        <w:rPr>
          <w:szCs w:val="24"/>
        </w:rPr>
        <w:t>软件</w:t>
      </w:r>
      <w:r w:rsidRPr="001E0685">
        <w:rPr>
          <w:rFonts w:hint="eastAsia"/>
          <w:szCs w:val="24"/>
        </w:rPr>
        <w:t>的性能、相关技术原理和操作使用方法，维护管理的技术，实际的操作练习。</w:t>
      </w:r>
    </w:p>
    <w:p w:rsidR="00EB4CF5" w:rsidRPr="001E0685" w:rsidRDefault="00EB4CF5" w:rsidP="00EB4CF5">
      <w:pPr>
        <w:pStyle w:val="08515"/>
        <w:ind w:left="63" w:right="63"/>
        <w:rPr>
          <w:szCs w:val="24"/>
        </w:rPr>
      </w:pPr>
      <w:r w:rsidRPr="001E0685">
        <w:rPr>
          <w:rFonts w:hint="eastAsia"/>
          <w:szCs w:val="24"/>
        </w:rPr>
        <w:lastRenderedPageBreak/>
        <w:t>（3）投标方负责提供培训教材和实际的操作环境。投标方在应答书中应提出详细的培训内容和培训计划。</w:t>
      </w:r>
    </w:p>
    <w:p w:rsidR="00EB4CF5" w:rsidRDefault="00EB4CF5" w:rsidP="00221993">
      <w:pPr>
        <w:pStyle w:val="4"/>
        <w:numPr>
          <w:ilvl w:val="0"/>
          <w:numId w:val="22"/>
        </w:numPr>
        <w:spacing w:afterLines="0" w:after="0"/>
      </w:pPr>
      <w:bookmarkStart w:id="49" w:name="_Toc448928371"/>
      <w:r>
        <w:rPr>
          <w:rFonts w:hint="eastAsia"/>
        </w:rPr>
        <w:t>软件研制及版权要求</w:t>
      </w:r>
      <w:bookmarkEnd w:id="49"/>
    </w:p>
    <w:p w:rsidR="00EB4CF5" w:rsidRPr="001E0685" w:rsidRDefault="00EB4CF5" w:rsidP="00EB4CF5">
      <w:pPr>
        <w:pStyle w:val="11"/>
        <w:numPr>
          <w:ilvl w:val="0"/>
          <w:numId w:val="12"/>
        </w:numPr>
        <w:spacing w:line="360" w:lineRule="auto"/>
        <w:ind w:left="483" w:right="63" w:firstLineChars="0"/>
        <w:rPr>
          <w:rFonts w:ascii="宋体" w:hAnsi="宋体"/>
          <w:sz w:val="24"/>
        </w:rPr>
      </w:pPr>
      <w:r w:rsidRPr="001E0685">
        <w:rPr>
          <w:rFonts w:ascii="宋体" w:hAnsi="宋体" w:hint="eastAsia"/>
          <w:sz w:val="24"/>
        </w:rPr>
        <w:t>提供该软件产品的软件研制报告</w:t>
      </w:r>
    </w:p>
    <w:p w:rsidR="00EB4CF5" w:rsidRPr="001E0685" w:rsidRDefault="00EB4CF5" w:rsidP="00EB4CF5">
      <w:pPr>
        <w:pStyle w:val="11"/>
        <w:numPr>
          <w:ilvl w:val="0"/>
          <w:numId w:val="12"/>
        </w:numPr>
        <w:spacing w:line="360" w:lineRule="auto"/>
        <w:ind w:left="483" w:right="63" w:firstLineChars="0"/>
        <w:rPr>
          <w:rFonts w:ascii="宋体" w:hAnsi="宋体"/>
          <w:sz w:val="24"/>
        </w:rPr>
      </w:pPr>
      <w:r w:rsidRPr="001E0685">
        <w:rPr>
          <w:rFonts w:ascii="宋体" w:hAnsi="宋体" w:hint="eastAsia"/>
          <w:sz w:val="24"/>
        </w:rPr>
        <w:t>承诺提供源代码软件版权归属为招标方</w:t>
      </w:r>
    </w:p>
    <w:p w:rsidR="00EB4CF5" w:rsidRDefault="00EB4CF5" w:rsidP="00221993">
      <w:pPr>
        <w:pStyle w:val="4"/>
        <w:numPr>
          <w:ilvl w:val="0"/>
          <w:numId w:val="22"/>
        </w:numPr>
        <w:spacing w:afterLines="0" w:after="0"/>
      </w:pPr>
      <w:bookmarkStart w:id="50" w:name="_Toc448928372"/>
      <w:bookmarkStart w:id="51" w:name="_Toc512586888"/>
      <w:bookmarkStart w:id="52" w:name="_Toc512597167"/>
      <w:bookmarkStart w:id="53" w:name="_Toc512600515"/>
      <w:bookmarkStart w:id="54" w:name="_Toc512839800"/>
      <w:bookmarkStart w:id="55" w:name="_Toc512844838"/>
      <w:bookmarkStart w:id="56" w:name="_Toc512986287"/>
      <w:bookmarkStart w:id="57" w:name="_Toc486851850"/>
      <w:bookmarkStart w:id="58" w:name="_Toc486855649"/>
      <w:bookmarkStart w:id="59" w:name="_Toc515699417"/>
      <w:bookmarkStart w:id="60" w:name="_Toc517604784"/>
      <w:bookmarkStart w:id="61" w:name="_Toc148611344"/>
      <w:bookmarkStart w:id="62" w:name="_Toc296107802"/>
      <w:bookmarkStart w:id="63" w:name="_Toc432241665"/>
      <w:bookmarkStart w:id="64" w:name="_Toc512986747"/>
      <w:bookmarkStart w:id="65" w:name="_Toc513110809"/>
      <w:r>
        <w:rPr>
          <w:rFonts w:hint="eastAsia"/>
        </w:rPr>
        <w:t>其他要求</w:t>
      </w:r>
      <w:bookmarkEnd w:id="50"/>
    </w:p>
    <w:p w:rsidR="00EB4CF5" w:rsidRPr="001E0685" w:rsidRDefault="00EB4CF5" w:rsidP="00EB4CF5">
      <w:pPr>
        <w:pStyle w:val="08515"/>
        <w:ind w:left="63" w:right="63"/>
        <w:rPr>
          <w:szCs w:val="24"/>
        </w:rPr>
      </w:pPr>
      <w:bookmarkStart w:id="66" w:name="_Toc37784722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E0685">
        <w:rPr>
          <w:rFonts w:hint="eastAsia"/>
          <w:szCs w:val="24"/>
        </w:rPr>
        <w:t>（1）投标方应提供经招标方认可的详细需求分析报告、总体设计、详细设计、应用程序结构及程序源代码等应用软件相关文档。以后投标方对文档的修改也应该有相应的文件提交招标方。</w:t>
      </w:r>
    </w:p>
    <w:p w:rsidR="00EB4CF5" w:rsidRPr="001E0685" w:rsidRDefault="00EB4CF5" w:rsidP="00EB4CF5">
      <w:pPr>
        <w:pStyle w:val="08515"/>
        <w:ind w:left="63" w:right="63"/>
        <w:rPr>
          <w:szCs w:val="24"/>
        </w:rPr>
      </w:pPr>
      <w:r w:rsidRPr="001E0685">
        <w:rPr>
          <w:rFonts w:hint="eastAsia"/>
          <w:szCs w:val="24"/>
        </w:rPr>
        <w:t>（2）若出现由于投标方提供的应用软件系统不满足要求或其所提供的技术支持和服务不全面而导致系统功能无法实现或不能完全实现，由投标方负全部责任。</w:t>
      </w:r>
      <w:bookmarkEnd w:id="66"/>
    </w:p>
    <w:p w:rsidR="00EB4CF5" w:rsidRPr="001E0685" w:rsidRDefault="00EB4CF5" w:rsidP="00EB4CF5">
      <w:pPr>
        <w:pStyle w:val="08515"/>
        <w:ind w:left="63" w:right="63"/>
        <w:rPr>
          <w:szCs w:val="24"/>
        </w:rPr>
      </w:pPr>
      <w:r w:rsidRPr="001E0685">
        <w:rPr>
          <w:rFonts w:hint="eastAsia"/>
          <w:szCs w:val="24"/>
        </w:rPr>
        <w:t>（3）投标方应确保提供长期技术支持。在保修期内，如招标方要求对软件有新的改进、完善、网元升级等，投标方均应及时对应用软件系统进行修改。</w:t>
      </w:r>
    </w:p>
    <w:p w:rsidR="00EB4CF5" w:rsidRPr="001E0685" w:rsidRDefault="00EB4CF5" w:rsidP="00EB4CF5">
      <w:pPr>
        <w:pStyle w:val="08515"/>
        <w:ind w:left="63" w:right="63"/>
        <w:rPr>
          <w:szCs w:val="24"/>
        </w:rPr>
      </w:pPr>
      <w:r w:rsidRPr="001E0685">
        <w:rPr>
          <w:rFonts w:hint="eastAsia"/>
          <w:szCs w:val="24"/>
        </w:rPr>
        <w:t>（4）投标方应开放数据库结构，配合并支持招标方的二次开发。</w:t>
      </w:r>
    </w:p>
    <w:p w:rsidR="00EB4CF5" w:rsidRPr="001E0685" w:rsidRDefault="00EB4CF5" w:rsidP="00EB4CF5">
      <w:pPr>
        <w:pStyle w:val="08515"/>
        <w:ind w:left="63" w:right="63"/>
        <w:rPr>
          <w:szCs w:val="24"/>
        </w:rPr>
      </w:pPr>
      <w:r w:rsidRPr="001E0685">
        <w:rPr>
          <w:rFonts w:hint="eastAsia"/>
          <w:szCs w:val="24"/>
        </w:rPr>
        <w:t>（5）本次</w:t>
      </w:r>
      <w:r w:rsidRPr="001E0685">
        <w:rPr>
          <w:szCs w:val="24"/>
        </w:rPr>
        <w:t>项目开发</w:t>
      </w:r>
      <w:r w:rsidRPr="001E0685">
        <w:rPr>
          <w:rFonts w:hint="eastAsia"/>
          <w:szCs w:val="24"/>
        </w:rPr>
        <w:t>需采用</w:t>
      </w:r>
      <w:r w:rsidRPr="001E0685">
        <w:rPr>
          <w:szCs w:val="24"/>
        </w:rPr>
        <w:t>Java</w:t>
      </w:r>
      <w:r w:rsidRPr="001E0685">
        <w:rPr>
          <w:rFonts w:hint="eastAsia"/>
          <w:szCs w:val="24"/>
        </w:rPr>
        <w:t>开发</w:t>
      </w:r>
      <w:r w:rsidRPr="001E0685">
        <w:rPr>
          <w:szCs w:val="24"/>
        </w:rPr>
        <w:t>平台</w:t>
      </w:r>
      <w:r>
        <w:rPr>
          <w:rFonts w:hint="eastAsia"/>
          <w:szCs w:val="24"/>
        </w:rPr>
        <w:t>，</w:t>
      </w:r>
      <w:r w:rsidRPr="001E0685">
        <w:rPr>
          <w:rFonts w:hint="eastAsia"/>
          <w:szCs w:val="24"/>
        </w:rPr>
        <w:t>数据库采用Mysql数据库。</w:t>
      </w:r>
    </w:p>
    <w:p w:rsidR="00EB4CF5" w:rsidRPr="001E0685" w:rsidRDefault="00EB4CF5" w:rsidP="00EB4CF5">
      <w:pPr>
        <w:pStyle w:val="08515"/>
        <w:ind w:left="63" w:right="63"/>
        <w:rPr>
          <w:szCs w:val="24"/>
        </w:rPr>
      </w:pPr>
      <w:r w:rsidRPr="001E0685">
        <w:rPr>
          <w:rFonts w:hint="eastAsia"/>
          <w:szCs w:val="24"/>
        </w:rPr>
        <w:t>（6）应用软件版权归招标方所有。未经招标方许可，投标方不得以任何形式翻录、拷贝或提供全部或部分给任何人使用。</w:t>
      </w:r>
    </w:p>
    <w:p w:rsidR="00EB4CF5" w:rsidRPr="001E0685" w:rsidRDefault="00EB4CF5" w:rsidP="00EB4CF5">
      <w:pPr>
        <w:pStyle w:val="08515"/>
        <w:ind w:left="63" w:right="63"/>
        <w:rPr>
          <w:szCs w:val="24"/>
        </w:rPr>
      </w:pPr>
      <w:r w:rsidRPr="001E0685">
        <w:rPr>
          <w:rFonts w:hint="eastAsia"/>
          <w:szCs w:val="24"/>
        </w:rPr>
        <w:t>（7）投标方应确保其技术建议的可行性。若出现由于投标方提供的应用</w:t>
      </w:r>
      <w:r w:rsidRPr="001E0685">
        <w:rPr>
          <w:szCs w:val="24"/>
        </w:rPr>
        <w:t>软件</w:t>
      </w:r>
      <w:r w:rsidRPr="001E0685">
        <w:rPr>
          <w:rFonts w:hint="eastAsia"/>
          <w:szCs w:val="24"/>
        </w:rPr>
        <w:t>不满足要求或其所提供的技术支持和服务不全面而导致系统功能无法实现或不能完全实现，由投标方无偿补足，并负全部责任。</w:t>
      </w:r>
    </w:p>
    <w:p w:rsidR="00EB4CF5" w:rsidRPr="001E0685" w:rsidRDefault="00EB4CF5" w:rsidP="00EB4CF5">
      <w:pPr>
        <w:pStyle w:val="08515"/>
        <w:ind w:left="63" w:right="63"/>
        <w:rPr>
          <w:szCs w:val="24"/>
        </w:rPr>
      </w:pPr>
      <w:r w:rsidRPr="001E0685">
        <w:rPr>
          <w:rFonts w:hint="eastAsia"/>
          <w:szCs w:val="24"/>
        </w:rPr>
        <w:t>（8）由投标方原因造成的工期延误等损失，均由投标方赔偿给招标方。</w:t>
      </w:r>
    </w:p>
    <w:p w:rsidR="00EB4CF5" w:rsidRPr="001E0685" w:rsidRDefault="00EB4CF5" w:rsidP="00EB4CF5">
      <w:pPr>
        <w:pStyle w:val="11"/>
        <w:spacing w:line="360" w:lineRule="auto"/>
        <w:ind w:left="63" w:right="63" w:firstLine="480"/>
        <w:rPr>
          <w:rFonts w:ascii="宋体" w:hAnsi="宋体" w:cs="宋体"/>
          <w:snapToGrid w:val="0"/>
          <w:sz w:val="24"/>
        </w:rPr>
      </w:pPr>
      <w:r w:rsidRPr="001E0685">
        <w:rPr>
          <w:rFonts w:ascii="宋体" w:hAnsi="宋体" w:cs="宋体" w:hint="eastAsia"/>
          <w:snapToGrid w:val="0"/>
          <w:sz w:val="24"/>
        </w:rPr>
        <w:t>（9）投标方应保证合同签定后提供不少于5年的技术支持能力。如投标方停止合同产品技术支持，应提前1年通知招标方。</w:t>
      </w:r>
      <w:bookmarkEnd w:id="2"/>
    </w:p>
    <w:p w:rsidR="00B161E3" w:rsidRPr="00221993" w:rsidRDefault="00083B36" w:rsidP="00221993">
      <w:pPr>
        <w:pStyle w:val="5"/>
        <w:numPr>
          <w:ilvl w:val="0"/>
          <w:numId w:val="0"/>
        </w:numPr>
        <w:spacing w:afterLines="0" w:after="0"/>
        <w:ind w:left="720" w:hanging="720"/>
      </w:pPr>
      <w:r w:rsidRPr="00221993">
        <w:rPr>
          <w:rFonts w:hint="eastAsia"/>
        </w:rPr>
        <w:t>五、报价文件组成</w:t>
      </w:r>
    </w:p>
    <w:p w:rsidR="00B161E3" w:rsidRDefault="00083B36">
      <w:pPr>
        <w:widowControl/>
        <w:shd w:val="clear" w:color="auto" w:fill="FFFFFF"/>
        <w:spacing w:before="100" w:beforeAutospacing="1" w:after="90" w:line="360" w:lineRule="auto"/>
        <w:ind w:firstLine="480"/>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4"/>
          <w:szCs w:val="21"/>
          <w:shd w:val="clear" w:color="auto" w:fill="FFFFFF"/>
          <w:lang w:bidi="ar"/>
        </w:rPr>
        <w:t>1.报价文件需包含：及技术要求偏离表；报价单位简介；营业执照等资质文件；依法缴纳社保、税收及近三年经营活动中无违法犯罪行为声明；法定代表人</w:t>
      </w:r>
      <w:r>
        <w:rPr>
          <w:rFonts w:ascii="宋体" w:eastAsia="宋体" w:hAnsi="宋体" w:cs="宋体" w:hint="eastAsia"/>
          <w:color w:val="333333"/>
          <w:kern w:val="0"/>
          <w:sz w:val="24"/>
          <w:szCs w:val="21"/>
          <w:shd w:val="clear" w:color="auto" w:fill="FFFFFF"/>
          <w:lang w:bidi="ar"/>
        </w:rPr>
        <w:lastRenderedPageBreak/>
        <w:t>授权及被授权人身份证明；报价产品说明；售后服务方案及承诺；联系人、联系电话、电子邮箱等信息。</w:t>
      </w:r>
    </w:p>
    <w:p w:rsidR="00B161E3" w:rsidRDefault="00083B36">
      <w:pPr>
        <w:widowControl/>
        <w:shd w:val="clear" w:color="auto" w:fill="FFFFFF"/>
        <w:spacing w:before="100" w:beforeAutospacing="1" w:after="90" w:line="360" w:lineRule="auto"/>
        <w:ind w:firstLine="480"/>
        <w:jc w:val="left"/>
        <w:rPr>
          <w:rFonts w:ascii="宋体" w:eastAsia="宋体" w:hAnsi="宋体" w:cs="宋体"/>
          <w:color w:val="333333"/>
          <w:kern w:val="0"/>
          <w:sz w:val="24"/>
          <w:szCs w:val="21"/>
          <w:shd w:val="clear" w:color="auto" w:fill="FFFFFF"/>
          <w:lang w:bidi="ar"/>
        </w:rPr>
      </w:pPr>
      <w:r>
        <w:rPr>
          <w:rFonts w:ascii="宋体" w:eastAsia="宋体" w:hAnsi="宋体" w:cs="宋体" w:hint="eastAsia"/>
          <w:color w:val="333333"/>
          <w:kern w:val="0"/>
          <w:sz w:val="24"/>
          <w:szCs w:val="21"/>
          <w:shd w:val="clear" w:color="auto" w:fill="FFFFFF"/>
          <w:lang w:bidi="ar"/>
        </w:rPr>
        <w:t>2.报价文件要求一式三份，装订成册加盖公章后密封。电子投标文件1份（U盘或光盘格式）。</w:t>
      </w:r>
    </w:p>
    <w:p w:rsidR="00221993" w:rsidRDefault="00221993" w:rsidP="00221993">
      <w:pPr>
        <w:pStyle w:val="5"/>
        <w:numPr>
          <w:ilvl w:val="0"/>
          <w:numId w:val="0"/>
        </w:numPr>
        <w:spacing w:afterLines="0" w:after="0"/>
        <w:ind w:left="720" w:hanging="720"/>
      </w:pPr>
      <w:r w:rsidRPr="00221993">
        <w:rPr>
          <w:rFonts w:hint="eastAsia"/>
        </w:rPr>
        <w:t>六、其他</w:t>
      </w:r>
    </w:p>
    <w:p w:rsidR="00B161E3" w:rsidRPr="00221993" w:rsidRDefault="00221993" w:rsidP="001F4A9C">
      <w:pPr>
        <w:pStyle w:val="5"/>
        <w:numPr>
          <w:ilvl w:val="0"/>
          <w:numId w:val="0"/>
        </w:numPr>
        <w:spacing w:afterLines="0" w:after="0"/>
        <w:ind w:left="720" w:hanging="300"/>
      </w:pPr>
      <w:r>
        <w:rPr>
          <w:rFonts w:ascii="宋体" w:eastAsia="宋体" w:hAnsi="宋体" w:cs="宋体" w:hint="eastAsia"/>
          <w:color w:val="333333"/>
          <w:kern w:val="0"/>
          <w:sz w:val="24"/>
          <w:szCs w:val="21"/>
          <w:shd w:val="clear" w:color="auto" w:fill="FFFFFF"/>
          <w:lang w:bidi="ar"/>
        </w:rPr>
        <w:t>专家评审费由中标单位支付</w:t>
      </w:r>
    </w:p>
    <w:p w:rsidR="00B161E3" w:rsidRDefault="00B161E3"/>
    <w:sectPr w:rsidR="00B161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EA" w:rsidRDefault="00C813EA" w:rsidP="000E7EA2">
      <w:r>
        <w:separator/>
      </w:r>
    </w:p>
  </w:endnote>
  <w:endnote w:type="continuationSeparator" w:id="0">
    <w:p w:rsidR="00C813EA" w:rsidRDefault="00C813EA" w:rsidP="000E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EA" w:rsidRDefault="00C813EA" w:rsidP="000E7EA2">
      <w:r>
        <w:separator/>
      </w:r>
    </w:p>
  </w:footnote>
  <w:footnote w:type="continuationSeparator" w:id="0">
    <w:p w:rsidR="00C813EA" w:rsidRDefault="00C813EA" w:rsidP="000E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63A"/>
    <w:multiLevelType w:val="multilevel"/>
    <w:tmpl w:val="57EA329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6758C6"/>
    <w:multiLevelType w:val="multilevel"/>
    <w:tmpl w:val="146758C6"/>
    <w:lvl w:ilvl="0">
      <w:start w:val="1"/>
      <w:numFmt w:val="japaneseCounting"/>
      <w:pStyle w:val="5"/>
      <w:lvlText w:val="%1、"/>
      <w:lvlJc w:val="left"/>
      <w:pPr>
        <w:ind w:left="720" w:hanging="720"/>
      </w:pPr>
      <w:rPr>
        <w:rFonts w:hint="default"/>
      </w:rPr>
    </w:lvl>
    <w:lvl w:ilvl="1">
      <w:start w:val="1"/>
      <w:numFmt w:val="lowerLetter"/>
      <w:pStyle w:val="4"/>
      <w:lvlText w:val="%2)"/>
      <w:lvlJc w:val="left"/>
      <w:pPr>
        <w:ind w:left="840" w:hanging="420"/>
      </w:pPr>
    </w:lvl>
    <w:lvl w:ilvl="2">
      <w:start w:val="1"/>
      <w:numFmt w:val="lowerRoman"/>
      <w:pStyle w:val="6"/>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354026"/>
    <w:multiLevelType w:val="multilevel"/>
    <w:tmpl w:val="57EA3294"/>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EA2322"/>
    <w:multiLevelType w:val="multilevel"/>
    <w:tmpl w:val="1EEA23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9E3270"/>
    <w:multiLevelType w:val="multilevel"/>
    <w:tmpl w:val="1F9E32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0773CA0"/>
    <w:multiLevelType w:val="hybridMultilevel"/>
    <w:tmpl w:val="ADC01C9A"/>
    <w:lvl w:ilvl="0" w:tplc="AF26DE32">
      <w:start w:val="4"/>
      <w:numFmt w:val="decimal"/>
      <w:lvlText w:val="（%1）"/>
      <w:lvlJc w:val="left"/>
      <w:pPr>
        <w:ind w:left="1623" w:hanging="1080"/>
      </w:pPr>
      <w:rPr>
        <w:rFonts w:hint="default"/>
      </w:rPr>
    </w:lvl>
    <w:lvl w:ilvl="1" w:tplc="04090019">
      <w:start w:val="1"/>
      <w:numFmt w:val="lowerLetter"/>
      <w:lvlText w:val="%2)"/>
      <w:lvlJc w:val="left"/>
      <w:pPr>
        <w:ind w:left="1383" w:hanging="420"/>
      </w:pPr>
    </w:lvl>
    <w:lvl w:ilvl="2" w:tplc="0409001B" w:tentative="1">
      <w:start w:val="1"/>
      <w:numFmt w:val="lowerRoman"/>
      <w:lvlText w:val="%3."/>
      <w:lvlJc w:val="right"/>
      <w:pPr>
        <w:ind w:left="1803" w:hanging="420"/>
      </w:pPr>
    </w:lvl>
    <w:lvl w:ilvl="3" w:tplc="0409000F" w:tentative="1">
      <w:start w:val="1"/>
      <w:numFmt w:val="decimal"/>
      <w:lvlText w:val="%4."/>
      <w:lvlJc w:val="left"/>
      <w:pPr>
        <w:ind w:left="2223" w:hanging="420"/>
      </w:pPr>
    </w:lvl>
    <w:lvl w:ilvl="4" w:tplc="04090019" w:tentative="1">
      <w:start w:val="1"/>
      <w:numFmt w:val="lowerLetter"/>
      <w:lvlText w:val="%5)"/>
      <w:lvlJc w:val="left"/>
      <w:pPr>
        <w:ind w:left="2643" w:hanging="420"/>
      </w:pPr>
    </w:lvl>
    <w:lvl w:ilvl="5" w:tplc="0409001B" w:tentative="1">
      <w:start w:val="1"/>
      <w:numFmt w:val="lowerRoman"/>
      <w:lvlText w:val="%6."/>
      <w:lvlJc w:val="right"/>
      <w:pPr>
        <w:ind w:left="3063" w:hanging="420"/>
      </w:pPr>
    </w:lvl>
    <w:lvl w:ilvl="6" w:tplc="0409000F" w:tentative="1">
      <w:start w:val="1"/>
      <w:numFmt w:val="decimal"/>
      <w:lvlText w:val="%7."/>
      <w:lvlJc w:val="left"/>
      <w:pPr>
        <w:ind w:left="3483" w:hanging="420"/>
      </w:pPr>
    </w:lvl>
    <w:lvl w:ilvl="7" w:tplc="04090019" w:tentative="1">
      <w:start w:val="1"/>
      <w:numFmt w:val="lowerLetter"/>
      <w:lvlText w:val="%8)"/>
      <w:lvlJc w:val="left"/>
      <w:pPr>
        <w:ind w:left="3903" w:hanging="420"/>
      </w:pPr>
    </w:lvl>
    <w:lvl w:ilvl="8" w:tplc="0409001B" w:tentative="1">
      <w:start w:val="1"/>
      <w:numFmt w:val="lowerRoman"/>
      <w:lvlText w:val="%9."/>
      <w:lvlJc w:val="right"/>
      <w:pPr>
        <w:ind w:left="4323" w:hanging="420"/>
      </w:pPr>
    </w:lvl>
  </w:abstractNum>
  <w:abstractNum w:abstractNumId="6" w15:restartNumberingAfterBreak="0">
    <w:nsid w:val="260F3D95"/>
    <w:multiLevelType w:val="hybridMultilevel"/>
    <w:tmpl w:val="5FA49F94"/>
    <w:lvl w:ilvl="0" w:tplc="7520BE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4A337D"/>
    <w:multiLevelType w:val="multilevel"/>
    <w:tmpl w:val="294A337D"/>
    <w:lvl w:ilvl="0">
      <w:start w:val="1"/>
      <w:numFmt w:val="bullet"/>
      <w:lvlText w:val=""/>
      <w:lvlJc w:val="left"/>
      <w:pPr>
        <w:ind w:left="420" w:hanging="420"/>
      </w:pPr>
      <w:rPr>
        <w:rFonts w:ascii="Wingdings" w:hAnsi="Wingdings" w:hint="default"/>
      </w:rPr>
    </w:lvl>
    <w:lvl w:ilvl="1">
      <w:start w:val="1"/>
      <w:numFmt w:val="decimal"/>
      <w:lvlText w:val="%2）"/>
      <w:lvlJc w:val="left"/>
      <w:pPr>
        <w:ind w:left="780" w:hanging="36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B883F13"/>
    <w:multiLevelType w:val="multilevel"/>
    <w:tmpl w:val="2B883F13"/>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0974F3D"/>
    <w:multiLevelType w:val="hybridMultilevel"/>
    <w:tmpl w:val="0756D95A"/>
    <w:lvl w:ilvl="0" w:tplc="05C4B0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A75C5F"/>
    <w:multiLevelType w:val="multilevel"/>
    <w:tmpl w:val="1EEA23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3F1DC9"/>
    <w:multiLevelType w:val="multilevel"/>
    <w:tmpl w:val="373F1DC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4189653D"/>
    <w:multiLevelType w:val="hybridMultilevel"/>
    <w:tmpl w:val="6D442C7E"/>
    <w:lvl w:ilvl="0" w:tplc="C43471A0">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42B25E78"/>
    <w:multiLevelType w:val="hybridMultilevel"/>
    <w:tmpl w:val="FC9EEC56"/>
    <w:lvl w:ilvl="0" w:tplc="00FC06C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C8B2896"/>
    <w:multiLevelType w:val="hybridMultilevel"/>
    <w:tmpl w:val="5C42A1C0"/>
    <w:lvl w:ilvl="0" w:tplc="7520B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C82429"/>
    <w:multiLevelType w:val="multilevel"/>
    <w:tmpl w:val="59C824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0C11F4C"/>
    <w:multiLevelType w:val="multilevel"/>
    <w:tmpl w:val="1EEA23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1E255BD"/>
    <w:multiLevelType w:val="hybridMultilevel"/>
    <w:tmpl w:val="68329F7E"/>
    <w:lvl w:ilvl="0" w:tplc="C490792E">
      <w:start w:val="4"/>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26D02D1"/>
    <w:multiLevelType w:val="multilevel"/>
    <w:tmpl w:val="726D02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903307"/>
    <w:multiLevelType w:val="multilevel"/>
    <w:tmpl w:val="7690330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7A1F57BD"/>
    <w:multiLevelType w:val="multilevel"/>
    <w:tmpl w:val="7A1F57BD"/>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15:restartNumberingAfterBreak="0">
    <w:nsid w:val="7DDC2267"/>
    <w:multiLevelType w:val="hybridMultilevel"/>
    <w:tmpl w:val="1BE44996"/>
    <w:lvl w:ilvl="0" w:tplc="C14C2E5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18"/>
  </w:num>
  <w:num w:numId="4">
    <w:abstractNumId w:val="15"/>
  </w:num>
  <w:num w:numId="5">
    <w:abstractNumId w:val="8"/>
  </w:num>
  <w:num w:numId="6">
    <w:abstractNumId w:val="10"/>
  </w:num>
  <w:num w:numId="7">
    <w:abstractNumId w:val="16"/>
  </w:num>
  <w:num w:numId="8">
    <w:abstractNumId w:val="19"/>
  </w:num>
  <w:num w:numId="9">
    <w:abstractNumId w:val="11"/>
  </w:num>
  <w:num w:numId="10">
    <w:abstractNumId w:val="7"/>
  </w:num>
  <w:num w:numId="11">
    <w:abstractNumId w:val="4"/>
  </w:num>
  <w:num w:numId="12">
    <w:abstractNumId w:val="20"/>
  </w:num>
  <w:num w:numId="13">
    <w:abstractNumId w:val="12"/>
  </w:num>
  <w:num w:numId="14">
    <w:abstractNumId w:val="5"/>
  </w:num>
  <w:num w:numId="15">
    <w:abstractNumId w:val="17"/>
  </w:num>
  <w:num w:numId="16">
    <w:abstractNumId w:val="13"/>
  </w:num>
  <w:num w:numId="17">
    <w:abstractNumId w:val="9"/>
  </w:num>
  <w:num w:numId="18">
    <w:abstractNumId w:val="21"/>
  </w:num>
  <w:num w:numId="19">
    <w:abstractNumId w:val="6"/>
  </w:num>
  <w:num w:numId="20">
    <w:abstractNumId w:val="0"/>
  </w:num>
  <w:num w:numId="21">
    <w:abstractNumId w:val="2"/>
  </w:num>
  <w:num w:numId="22">
    <w:abstractNumId w:val="14"/>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B7"/>
    <w:rsid w:val="00042089"/>
    <w:rsid w:val="000506B8"/>
    <w:rsid w:val="00062290"/>
    <w:rsid w:val="00082743"/>
    <w:rsid w:val="00083B36"/>
    <w:rsid w:val="00091E42"/>
    <w:rsid w:val="000A06A9"/>
    <w:rsid w:val="000A6542"/>
    <w:rsid w:val="000B0A60"/>
    <w:rsid w:val="000B4FC7"/>
    <w:rsid w:val="000B6C45"/>
    <w:rsid w:val="000E7EA2"/>
    <w:rsid w:val="0016681D"/>
    <w:rsid w:val="001B2A20"/>
    <w:rsid w:val="001F2E18"/>
    <w:rsid w:val="001F4A9C"/>
    <w:rsid w:val="00221993"/>
    <w:rsid w:val="002260A9"/>
    <w:rsid w:val="002527A0"/>
    <w:rsid w:val="002530DC"/>
    <w:rsid w:val="00323352"/>
    <w:rsid w:val="00323FDC"/>
    <w:rsid w:val="00336AFD"/>
    <w:rsid w:val="003401D8"/>
    <w:rsid w:val="00347E39"/>
    <w:rsid w:val="003542CA"/>
    <w:rsid w:val="00365FEB"/>
    <w:rsid w:val="003A222C"/>
    <w:rsid w:val="003C4207"/>
    <w:rsid w:val="003C4571"/>
    <w:rsid w:val="003F53CE"/>
    <w:rsid w:val="003F6599"/>
    <w:rsid w:val="00400E4A"/>
    <w:rsid w:val="004024FB"/>
    <w:rsid w:val="00422136"/>
    <w:rsid w:val="004D1FFD"/>
    <w:rsid w:val="005420BE"/>
    <w:rsid w:val="00591FBE"/>
    <w:rsid w:val="005C3398"/>
    <w:rsid w:val="005D7EA3"/>
    <w:rsid w:val="005F2F02"/>
    <w:rsid w:val="006442FE"/>
    <w:rsid w:val="006834AA"/>
    <w:rsid w:val="007511C8"/>
    <w:rsid w:val="007546BA"/>
    <w:rsid w:val="007710FE"/>
    <w:rsid w:val="0077702E"/>
    <w:rsid w:val="0081143A"/>
    <w:rsid w:val="0085701D"/>
    <w:rsid w:val="009420D5"/>
    <w:rsid w:val="009F5BB7"/>
    <w:rsid w:val="00A05F65"/>
    <w:rsid w:val="00A31A92"/>
    <w:rsid w:val="00A62F34"/>
    <w:rsid w:val="00B161E3"/>
    <w:rsid w:val="00B226A4"/>
    <w:rsid w:val="00B22947"/>
    <w:rsid w:val="00B55556"/>
    <w:rsid w:val="00B67547"/>
    <w:rsid w:val="00B67D6B"/>
    <w:rsid w:val="00B72483"/>
    <w:rsid w:val="00B72ECD"/>
    <w:rsid w:val="00B92B2D"/>
    <w:rsid w:val="00B944E5"/>
    <w:rsid w:val="00BC7AB9"/>
    <w:rsid w:val="00BF66DE"/>
    <w:rsid w:val="00C1309D"/>
    <w:rsid w:val="00C539BD"/>
    <w:rsid w:val="00C75F78"/>
    <w:rsid w:val="00C81262"/>
    <w:rsid w:val="00C813EA"/>
    <w:rsid w:val="00CA43CA"/>
    <w:rsid w:val="00CA5E1A"/>
    <w:rsid w:val="00D207B0"/>
    <w:rsid w:val="00D5218A"/>
    <w:rsid w:val="00D630C3"/>
    <w:rsid w:val="00DC4CA7"/>
    <w:rsid w:val="00DF2E45"/>
    <w:rsid w:val="00E15465"/>
    <w:rsid w:val="00E265F4"/>
    <w:rsid w:val="00EB4CF5"/>
    <w:rsid w:val="00F57058"/>
    <w:rsid w:val="00FC3253"/>
    <w:rsid w:val="00FF55AA"/>
    <w:rsid w:val="050977E8"/>
    <w:rsid w:val="118E668C"/>
    <w:rsid w:val="37456BC9"/>
    <w:rsid w:val="53FE39E8"/>
    <w:rsid w:val="74776BFE"/>
    <w:rsid w:val="7F9C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8E24D"/>
  <w15:docId w15:val="{8FCD3B5B-C911-45EF-AF3E-F703DF16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qFormat/>
    <w:rPr>
      <w:color w:val="000000"/>
      <w:u w:val="non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artimetas1">
    <w:name w:val="arti_metas1"/>
    <w:basedOn w:val="a"/>
    <w:qFormat/>
    <w:pPr>
      <w:widowControl/>
      <w:spacing w:before="100" w:beforeAutospacing="1" w:after="225"/>
      <w:jc w:val="center"/>
    </w:pPr>
    <w:rPr>
      <w:rFonts w:ascii="微软雅黑" w:eastAsia="微软雅黑" w:hAnsi="微软雅黑" w:cs="宋体"/>
      <w:color w:val="333333"/>
      <w:kern w:val="0"/>
      <w:sz w:val="18"/>
      <w:szCs w:val="18"/>
    </w:rPr>
  </w:style>
  <w:style w:type="paragraph" w:customStyle="1" w:styleId="setting-item1">
    <w:name w:val="setting-item1"/>
    <w:basedOn w:val="a"/>
    <w:qFormat/>
    <w:pPr>
      <w:widowControl/>
      <w:spacing w:before="100" w:beforeAutospacing="1" w:after="100" w:afterAutospacing="1"/>
      <w:jc w:val="left"/>
    </w:pPr>
    <w:rPr>
      <w:rFonts w:ascii="微软雅黑" w:eastAsia="微软雅黑" w:hAnsi="微软雅黑" w:cs="宋体"/>
      <w:color w:val="333333"/>
      <w:kern w:val="0"/>
      <w:sz w:val="18"/>
      <w:szCs w:val="18"/>
    </w:rPr>
  </w:style>
  <w:style w:type="character" w:customStyle="1" w:styleId="wpvisitcount1">
    <w:name w:val="wp_visitcount1"/>
    <w:basedOn w:val="a0"/>
    <w:qFormat/>
    <w:rPr>
      <w:vanish/>
      <w:color w:val="787878"/>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
    <w:name w:val="彩色列表 - 强调文字颜色 1字符"/>
    <w:link w:val="-11"/>
    <w:uiPriority w:val="34"/>
    <w:qFormat/>
    <w:rPr>
      <w:rFonts w:ascii="Calibri" w:eastAsia="宋体" w:hAnsi="Calibri"/>
    </w:rPr>
  </w:style>
  <w:style w:type="paragraph" w:customStyle="1" w:styleId="-11">
    <w:name w:val="彩色列表 - 强调文字颜色 11"/>
    <w:basedOn w:val="a"/>
    <w:link w:val="-1"/>
    <w:uiPriority w:val="34"/>
    <w:qFormat/>
    <w:pPr>
      <w:ind w:firstLineChars="200" w:firstLine="420"/>
    </w:pPr>
    <w:rPr>
      <w:rFonts w:ascii="Calibri" w:eastAsia="宋体" w:hAnsi="Calibri"/>
    </w:rPr>
  </w:style>
  <w:style w:type="paragraph" w:styleId="ac">
    <w:name w:val="List Paragraph"/>
    <w:basedOn w:val="a"/>
    <w:link w:val="ad"/>
    <w:uiPriority w:val="99"/>
    <w:qFormat/>
    <w:pPr>
      <w:ind w:firstLineChars="200" w:firstLine="420"/>
    </w:p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kern w:val="2"/>
      <w:sz w:val="32"/>
      <w:szCs w:val="32"/>
    </w:rPr>
  </w:style>
  <w:style w:type="character" w:customStyle="1" w:styleId="ad">
    <w:name w:val="列出段落 字符"/>
    <w:link w:val="ac"/>
    <w:uiPriority w:val="99"/>
    <w:rPr>
      <w:kern w:val="2"/>
      <w:sz w:val="21"/>
      <w:szCs w:val="22"/>
    </w:rPr>
  </w:style>
  <w:style w:type="character" w:customStyle="1" w:styleId="60">
    <w:name w:val="样式6 字符"/>
    <w:link w:val="6"/>
    <w:rsid w:val="00EB4CF5"/>
    <w:rPr>
      <w:b/>
      <w:kern w:val="2"/>
      <w:sz w:val="24"/>
      <w:szCs w:val="30"/>
    </w:rPr>
  </w:style>
  <w:style w:type="character" w:customStyle="1" w:styleId="40">
    <w:name w:val="样式4 字符"/>
    <w:link w:val="4"/>
    <w:rsid w:val="00EB4CF5"/>
    <w:rPr>
      <w:b/>
      <w:kern w:val="2"/>
      <w:sz w:val="28"/>
      <w:szCs w:val="30"/>
    </w:rPr>
  </w:style>
  <w:style w:type="character" w:customStyle="1" w:styleId="50">
    <w:name w:val="样式5 字符"/>
    <w:link w:val="5"/>
    <w:rsid w:val="00EB4CF5"/>
    <w:rPr>
      <w:b/>
      <w:kern w:val="2"/>
      <w:sz w:val="30"/>
      <w:szCs w:val="30"/>
    </w:rPr>
  </w:style>
  <w:style w:type="paragraph" w:customStyle="1" w:styleId="08515">
    <w:name w:val="样式 小四 首行缩进:  0.85 厘米 行距: 1.5 倍行距"/>
    <w:basedOn w:val="a"/>
    <w:qFormat/>
    <w:rsid w:val="00EB4CF5"/>
    <w:pPr>
      <w:adjustRightInd w:val="0"/>
      <w:spacing w:line="360" w:lineRule="auto"/>
      <w:ind w:firstLineChars="200" w:firstLine="480"/>
      <w:textAlignment w:val="baseline"/>
    </w:pPr>
    <w:rPr>
      <w:rFonts w:ascii="宋体" w:eastAsia="宋体" w:hAnsi="宋体" w:cs="宋体"/>
      <w:snapToGrid w:val="0"/>
      <w:kern w:val="0"/>
      <w:sz w:val="24"/>
      <w:szCs w:val="20"/>
    </w:rPr>
  </w:style>
  <w:style w:type="paragraph" w:customStyle="1" w:styleId="5">
    <w:name w:val="样式5"/>
    <w:basedOn w:val="a"/>
    <w:link w:val="50"/>
    <w:qFormat/>
    <w:rsid w:val="00EB4CF5"/>
    <w:pPr>
      <w:numPr>
        <w:numId w:val="1"/>
      </w:numPr>
      <w:spacing w:afterLines="50" w:after="156" w:line="360" w:lineRule="auto"/>
      <w:jc w:val="left"/>
      <w:outlineLvl w:val="0"/>
    </w:pPr>
    <w:rPr>
      <w:b/>
      <w:sz w:val="30"/>
      <w:szCs w:val="30"/>
    </w:rPr>
  </w:style>
  <w:style w:type="paragraph" w:customStyle="1" w:styleId="11">
    <w:name w:val="列出段落1"/>
    <w:basedOn w:val="a"/>
    <w:uiPriority w:val="34"/>
    <w:qFormat/>
    <w:rsid w:val="00EB4CF5"/>
    <w:pPr>
      <w:ind w:firstLineChars="200" w:firstLine="420"/>
    </w:pPr>
    <w:rPr>
      <w:rFonts w:ascii="Times New Roman" w:eastAsia="宋体" w:hAnsi="Times New Roman" w:cs="Times New Roman"/>
      <w:szCs w:val="24"/>
    </w:rPr>
  </w:style>
  <w:style w:type="paragraph" w:customStyle="1" w:styleId="4">
    <w:name w:val="样式4"/>
    <w:basedOn w:val="a"/>
    <w:link w:val="40"/>
    <w:qFormat/>
    <w:rsid w:val="00EB4CF5"/>
    <w:pPr>
      <w:numPr>
        <w:ilvl w:val="1"/>
        <w:numId w:val="1"/>
      </w:numPr>
      <w:spacing w:afterLines="50" w:after="156" w:line="360" w:lineRule="auto"/>
      <w:jc w:val="left"/>
      <w:outlineLvl w:val="1"/>
    </w:pPr>
    <w:rPr>
      <w:b/>
      <w:sz w:val="28"/>
      <w:szCs w:val="30"/>
    </w:rPr>
  </w:style>
  <w:style w:type="paragraph" w:customStyle="1" w:styleId="6">
    <w:name w:val="样式6"/>
    <w:basedOn w:val="4"/>
    <w:link w:val="60"/>
    <w:qFormat/>
    <w:rsid w:val="00EB4CF5"/>
    <w:pPr>
      <w:numPr>
        <w:ilvl w:val="2"/>
      </w:numPr>
      <w:spacing w:afterLines="0" w:after="0"/>
      <w:outlineLvl w:val="2"/>
    </w:pPr>
    <w:rPr>
      <w:sz w:val="24"/>
    </w:rPr>
  </w:style>
  <w:style w:type="character" w:customStyle="1" w:styleId="Char">
    <w:name w:val="自定义正文 Char"/>
    <w:link w:val="ae"/>
    <w:locked/>
    <w:rsid w:val="007710FE"/>
    <w:rPr>
      <w:sz w:val="24"/>
      <w:szCs w:val="24"/>
    </w:rPr>
  </w:style>
  <w:style w:type="paragraph" w:customStyle="1" w:styleId="ae">
    <w:name w:val="自定义正文"/>
    <w:basedOn w:val="a"/>
    <w:link w:val="Char"/>
    <w:rsid w:val="007710FE"/>
    <w:pPr>
      <w:spacing w:line="360" w:lineRule="auto"/>
      <w:ind w:firstLineChars="200" w:firstLine="20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56CA5-676A-4577-8113-47714886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Windows 用户</cp:lastModifiedBy>
  <cp:revision>2</cp:revision>
  <dcterms:created xsi:type="dcterms:W3CDTF">2018-07-09T04:29:00Z</dcterms:created>
  <dcterms:modified xsi:type="dcterms:W3CDTF">2018-07-09T04:29:00Z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