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C607" w14:textId="681BE600" w:rsidR="005D7560" w:rsidRDefault="005D7560" w:rsidP="005D7560">
      <w:pPr>
        <w:spacing w:line="360" w:lineRule="auto"/>
        <w:rPr>
          <w:rFonts w:ascii="黑体" w:eastAsia="黑体" w:hAnsi="宋体"/>
          <w:sz w:val="44"/>
          <w:szCs w:val="44"/>
          <w:highlight w:val="yellow"/>
          <w:u w:val="single"/>
        </w:rPr>
      </w:pPr>
    </w:p>
    <w:p w14:paraId="71C16B3C" w14:textId="68F2877C" w:rsidR="00FC1895" w:rsidRPr="005D7560" w:rsidRDefault="002C330C" w:rsidP="005D7560">
      <w:pPr>
        <w:spacing w:line="360" w:lineRule="auto"/>
        <w:ind w:firstLineChars="1100" w:firstLine="3126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上海电机学院</w:t>
      </w:r>
      <w:r w:rsidR="003C727E" w:rsidRPr="005D7560">
        <w:rPr>
          <w:rFonts w:ascii="黑体" w:eastAsia="黑体" w:hAnsi="宋体" w:hint="eastAsia"/>
          <w:b/>
          <w:sz w:val="30"/>
          <w:szCs w:val="30"/>
        </w:rPr>
        <w:t>采购合同</w:t>
      </w:r>
      <w:r w:rsidR="005D7560">
        <w:rPr>
          <w:rFonts w:ascii="黑体" w:eastAsia="黑体" w:hAnsi="宋体" w:hint="eastAsia"/>
          <w:b/>
          <w:sz w:val="30"/>
          <w:szCs w:val="30"/>
        </w:rPr>
        <w:t>（简易版）</w:t>
      </w:r>
    </w:p>
    <w:p w14:paraId="175FE171" w14:textId="4D811C36" w:rsidR="00FC1895" w:rsidRPr="005D7560" w:rsidRDefault="00FC1895" w:rsidP="005D7560">
      <w:pPr>
        <w:spacing w:line="360" w:lineRule="auto"/>
        <w:rPr>
          <w:rFonts w:ascii="黑体" w:eastAsia="黑体" w:hAnsi="宋体"/>
          <w:sz w:val="28"/>
          <w:szCs w:val="28"/>
        </w:rPr>
      </w:pPr>
    </w:p>
    <w:p w14:paraId="545879D3" w14:textId="1653A78A" w:rsidR="00772865" w:rsidRPr="005D7560" w:rsidRDefault="00772865" w:rsidP="005A3A5A">
      <w:pPr>
        <w:tabs>
          <w:tab w:val="left" w:pos="3060"/>
        </w:tabs>
        <w:spacing w:line="360" w:lineRule="auto"/>
        <w:rPr>
          <w:rFonts w:ascii="黑体" w:eastAsia="黑体" w:hAnsi="宋体"/>
          <w:sz w:val="28"/>
          <w:szCs w:val="28"/>
        </w:rPr>
      </w:pPr>
      <w:r w:rsidRPr="005D7560">
        <w:rPr>
          <w:rFonts w:ascii="黑体" w:eastAsia="黑体" w:hAnsi="宋体" w:hint="eastAsia"/>
          <w:sz w:val="28"/>
          <w:szCs w:val="28"/>
        </w:rPr>
        <w:t>买方：（以下简称甲方）</w:t>
      </w:r>
      <w:r w:rsidR="003C727E" w:rsidRPr="005D7560">
        <w:rPr>
          <w:rFonts w:ascii="黑体" w:eastAsia="黑体" w:hAnsi="宋体" w:hint="eastAsia"/>
          <w:sz w:val="28"/>
          <w:szCs w:val="28"/>
        </w:rPr>
        <w:t>：</w:t>
      </w:r>
      <w:r w:rsidR="005B185D" w:rsidRPr="005D7560">
        <w:rPr>
          <w:rFonts w:ascii="黑体" w:eastAsia="黑体" w:hAnsi="宋体" w:hint="eastAsia"/>
          <w:sz w:val="28"/>
          <w:szCs w:val="28"/>
        </w:rPr>
        <w:t>上海电机学院</w:t>
      </w:r>
    </w:p>
    <w:p w14:paraId="3C0BE720" w14:textId="54CC16DD" w:rsidR="0024074F" w:rsidRPr="005D7560" w:rsidRDefault="00772865" w:rsidP="005D7560">
      <w:pPr>
        <w:tabs>
          <w:tab w:val="left" w:pos="3060"/>
        </w:tabs>
        <w:spacing w:line="360" w:lineRule="auto"/>
        <w:rPr>
          <w:rFonts w:ascii="黑体" w:eastAsia="黑体" w:hAnsi="宋体"/>
          <w:sz w:val="28"/>
          <w:szCs w:val="28"/>
        </w:rPr>
      </w:pPr>
      <w:r w:rsidRPr="005D7560">
        <w:rPr>
          <w:rFonts w:ascii="黑体" w:eastAsia="黑体" w:hAnsi="宋体" w:hint="eastAsia"/>
          <w:sz w:val="28"/>
          <w:szCs w:val="28"/>
        </w:rPr>
        <w:t>卖方：（以下简称乙方）</w:t>
      </w:r>
      <w:r w:rsidR="003C727E" w:rsidRPr="005D7560">
        <w:rPr>
          <w:rFonts w:ascii="黑体" w:eastAsia="黑体" w:hAnsi="宋体" w:hint="eastAsia"/>
          <w:sz w:val="28"/>
          <w:szCs w:val="28"/>
        </w:rPr>
        <w:t>：</w:t>
      </w:r>
    </w:p>
    <w:p w14:paraId="2FAE8A3F" w14:textId="3B10F73A" w:rsidR="00B43CE0" w:rsidRDefault="00FC0F5B" w:rsidP="0006137D">
      <w:pPr>
        <w:spacing w:line="400" w:lineRule="exact"/>
        <w:ind w:firstLineChars="200" w:firstLine="446"/>
        <w:rPr>
          <w:color w:val="000000"/>
          <w:sz w:val="24"/>
        </w:rPr>
      </w:pPr>
      <w:r w:rsidRPr="00FC0F5B">
        <w:rPr>
          <w:rFonts w:ascii="宋体" w:hAnsi="宋体" w:hint="eastAsia"/>
          <w:sz w:val="24"/>
        </w:rPr>
        <w:t>甲乙双方</w:t>
      </w:r>
      <w:r w:rsidRPr="00FC0F5B">
        <w:rPr>
          <w:rFonts w:hint="eastAsia"/>
          <w:color w:val="000000"/>
          <w:sz w:val="24"/>
        </w:rPr>
        <w:t>依照《中华人民共和国合同法》</w:t>
      </w:r>
      <w:r w:rsidR="004717FA">
        <w:rPr>
          <w:rFonts w:ascii="宋体" w:hAnsi="宋体" w:cs="宋体" w:hint="eastAsia"/>
        </w:rPr>
        <w:t>和</w:t>
      </w:r>
      <w:r w:rsidR="004717FA" w:rsidRPr="00EE187A">
        <w:rPr>
          <w:rFonts w:ascii="宋体" w:hAnsi="宋体" w:cs="宋体" w:hint="eastAsia"/>
        </w:rPr>
        <w:t>《中华人民共和国政府采购法》</w:t>
      </w:r>
      <w:r w:rsidRPr="00FC0F5B">
        <w:rPr>
          <w:rFonts w:hint="eastAsia"/>
          <w:color w:val="000000"/>
          <w:sz w:val="24"/>
        </w:rPr>
        <w:t>及其他有关法律、行政法规、遵循平等、自愿、公平和诚实信用的原则，就</w:t>
      </w:r>
      <w:r w:rsidR="003A1D21" w:rsidRPr="003A1D21">
        <w:rPr>
          <w:rFonts w:hint="eastAsia"/>
          <w:color w:val="000000"/>
          <w:sz w:val="24"/>
        </w:rPr>
        <w:t>的设备采购</w:t>
      </w:r>
      <w:r w:rsidRPr="00FC0F5B">
        <w:rPr>
          <w:rFonts w:hint="eastAsia"/>
          <w:color w:val="000000"/>
          <w:sz w:val="24"/>
        </w:rPr>
        <w:t>协商一致，订立本合同。</w:t>
      </w:r>
    </w:p>
    <w:p w14:paraId="7F5BF2DA" w14:textId="10B0FF73" w:rsidR="00FB6E5C" w:rsidRPr="005F3C78" w:rsidRDefault="005D7560" w:rsidP="0006137D">
      <w:pPr>
        <w:tabs>
          <w:tab w:val="left" w:pos="306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FC1895" w:rsidRPr="005F3C78">
        <w:rPr>
          <w:rFonts w:ascii="宋体" w:hAnsi="宋体" w:hint="eastAsia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合同产品</w:t>
      </w:r>
      <w:r w:rsidR="00626444" w:rsidRPr="005F3C78">
        <w:rPr>
          <w:rFonts w:ascii="宋体" w:hAnsi="宋体" w:hint="eastAsia"/>
          <w:b/>
          <w:sz w:val="24"/>
        </w:rPr>
        <w:t>及价款</w:t>
      </w:r>
    </w:p>
    <w:p w14:paraId="058081B2" w14:textId="019E2144" w:rsidR="00A11BB0" w:rsidRPr="00A11BB0" w:rsidRDefault="004717FA" w:rsidP="0006137D">
      <w:pPr>
        <w:tabs>
          <w:tab w:val="left" w:pos="3060"/>
        </w:tabs>
        <w:spacing w:line="40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</w:t>
      </w:r>
      <w:r w:rsidR="00A11BB0">
        <w:rPr>
          <w:rFonts w:ascii="宋体" w:hAnsi="宋体" w:hint="eastAsia"/>
          <w:sz w:val="24"/>
        </w:rPr>
        <w:t>方同意从</w:t>
      </w:r>
      <w:r>
        <w:rPr>
          <w:rFonts w:ascii="宋体" w:hAnsi="宋体" w:hint="eastAsia"/>
          <w:sz w:val="24"/>
        </w:rPr>
        <w:t>乙</w:t>
      </w:r>
      <w:r w:rsidR="00A11BB0">
        <w:rPr>
          <w:rFonts w:ascii="宋体" w:hAnsi="宋体" w:hint="eastAsia"/>
          <w:sz w:val="24"/>
        </w:rPr>
        <w:t>方购买设备，包括：</w:t>
      </w:r>
    </w:p>
    <w:p w14:paraId="2DFC3DBE" w14:textId="77777777" w:rsidR="00772865" w:rsidRPr="00AA024D" w:rsidRDefault="00772865" w:rsidP="0006137D">
      <w:pPr>
        <w:spacing w:line="400" w:lineRule="exact"/>
        <w:jc w:val="right"/>
        <w:rPr>
          <w:rFonts w:ascii="宋体" w:hAnsi="宋体"/>
          <w:szCs w:val="21"/>
        </w:rPr>
      </w:pPr>
      <w:r w:rsidRPr="00AA024D">
        <w:rPr>
          <w:rFonts w:ascii="宋体" w:hAnsi="宋体" w:hint="eastAsia"/>
          <w:szCs w:val="21"/>
        </w:rPr>
        <w:t>单位：元（人民币）</w:t>
      </w:r>
    </w:p>
    <w:tbl>
      <w:tblPr>
        <w:tblW w:w="8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95"/>
        <w:gridCol w:w="2245"/>
        <w:gridCol w:w="660"/>
        <w:gridCol w:w="780"/>
        <w:gridCol w:w="1080"/>
        <w:gridCol w:w="1203"/>
        <w:gridCol w:w="1257"/>
      </w:tblGrid>
      <w:tr w:rsidR="0036134F" w:rsidRPr="000F6C67" w14:paraId="0EED1AA2" w14:textId="77777777" w:rsidTr="0036134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EB7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7143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0EEC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700A" w14:textId="615C54A4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16A9" w14:textId="2E27FBD5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21F1" w14:textId="4EF4F591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FE82" w14:textId="267D97B1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质保期（年）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41808A" w14:textId="5F50F15C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生产商</w:t>
            </w:r>
          </w:p>
        </w:tc>
      </w:tr>
      <w:tr w:rsidR="0036134F" w:rsidRPr="000F6C67" w14:paraId="5C260394" w14:textId="77777777" w:rsidTr="0036134F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CED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A328" w14:textId="77777777" w:rsidR="0036134F" w:rsidRPr="000F6C67" w:rsidRDefault="0036134F" w:rsidP="00361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EDF4" w14:textId="77777777" w:rsidR="0036134F" w:rsidRPr="000F6C67" w:rsidRDefault="0036134F" w:rsidP="00361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7ADC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C463A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0618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BD8F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CDB8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134F" w:rsidRPr="000F6C67" w14:paraId="295814F7" w14:textId="77777777" w:rsidTr="0036134F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8A5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20A6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70EC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DE7CC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263AF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23F8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8A14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08D1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134F" w:rsidRPr="000F6C67" w14:paraId="3EA38322" w14:textId="77777777" w:rsidTr="0036134F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5CF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66404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C1AD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C39D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5FF7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3901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D6FE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C363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134F" w:rsidRPr="000F6C67" w14:paraId="4F8B02B4" w14:textId="77777777" w:rsidTr="0036134F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4D9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35F9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73AF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05CC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3B74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8A89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88DA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004A" w14:textId="77777777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6134F" w:rsidRPr="000F6C67" w14:paraId="76B148C1" w14:textId="77777777" w:rsidTr="005F3C78">
        <w:trPr>
          <w:cantSplit/>
          <w:trHeight w:val="332"/>
        </w:trPr>
        <w:tc>
          <w:tcPr>
            <w:tcW w:w="8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BEB" w14:textId="604429BA" w:rsidR="0036134F" w:rsidRPr="000F6C67" w:rsidRDefault="0036134F" w:rsidP="003613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0F6C67">
              <w:rPr>
                <w:rFonts w:ascii="宋体" w:hAnsi="宋体" w:hint="eastAsia"/>
                <w:sz w:val="24"/>
              </w:rPr>
              <w:t>总计：</w:t>
            </w:r>
            <w:r w:rsidRPr="00AA024D">
              <w:rPr>
                <w:rFonts w:ascii="宋体" w:hAnsi="宋体"/>
                <w:sz w:val="24"/>
              </w:rPr>
              <w:t>RMB</w:t>
            </w:r>
            <w:r w:rsidRPr="00AA024D">
              <w:rPr>
                <w:rFonts w:ascii="宋体" w:hAnsi="宋体" w:hint="eastAsia"/>
                <w:sz w:val="24"/>
              </w:rPr>
              <w:t>￥</w:t>
            </w:r>
            <w:r>
              <w:rPr>
                <w:rFonts w:ascii="宋体" w:hAnsi="宋体" w:hint="eastAsia"/>
                <w:sz w:val="24"/>
              </w:rPr>
              <w:t>（必须小于15万元）</w:t>
            </w:r>
          </w:p>
        </w:tc>
      </w:tr>
    </w:tbl>
    <w:p w14:paraId="0A4111C6" w14:textId="1F691309" w:rsidR="00772865" w:rsidRDefault="00133441" w:rsidP="0006137D">
      <w:pPr>
        <w:tabs>
          <w:tab w:val="left" w:pos="3060"/>
        </w:tabs>
        <w:spacing w:line="40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与交货有关的费用:(</w:t>
      </w:r>
      <w:r w:rsidR="00772865" w:rsidRPr="000F6C67">
        <w:rPr>
          <w:rFonts w:ascii="宋体" w:hAnsi="宋体" w:hint="eastAsia"/>
          <w:sz w:val="24"/>
        </w:rPr>
        <w:t>不限于</w:t>
      </w:r>
      <w:r>
        <w:rPr>
          <w:rFonts w:ascii="宋体" w:hAnsi="宋体" w:hint="eastAsia"/>
          <w:sz w:val="24"/>
        </w:rPr>
        <w:t>)</w:t>
      </w:r>
      <w:r w:rsidR="00EF4DDD">
        <w:rPr>
          <w:rFonts w:ascii="宋体" w:hAnsi="宋体" w:hint="eastAsia"/>
          <w:sz w:val="24"/>
        </w:rPr>
        <w:t>税费、</w:t>
      </w:r>
      <w:r w:rsidR="00772865" w:rsidRPr="000F6C67">
        <w:rPr>
          <w:rFonts w:ascii="宋体" w:hAnsi="宋体" w:hint="eastAsia"/>
          <w:sz w:val="24"/>
        </w:rPr>
        <w:t>运输费、包装费、保险费以及安装、调试</w:t>
      </w:r>
      <w:r>
        <w:rPr>
          <w:rFonts w:ascii="宋体" w:hAnsi="宋体" w:hint="eastAsia"/>
          <w:sz w:val="24"/>
        </w:rPr>
        <w:t>、软件费</w:t>
      </w:r>
      <w:r w:rsidRPr="00133441">
        <w:rPr>
          <w:rFonts w:ascii="宋体" w:hAnsi="宋体" w:hint="eastAsia"/>
          <w:sz w:val="24"/>
        </w:rPr>
        <w:t>、检验费(</w:t>
      </w:r>
      <w:r w:rsidRPr="00133441">
        <w:rPr>
          <w:rFonts w:hint="eastAsia"/>
          <w:sz w:val="24"/>
        </w:rPr>
        <w:t>含设备安</w:t>
      </w:r>
      <w:r>
        <w:rPr>
          <w:rFonts w:hint="eastAsia"/>
          <w:sz w:val="24"/>
        </w:rPr>
        <w:t>装</w:t>
      </w:r>
      <w:r w:rsidRPr="00133441">
        <w:rPr>
          <w:rFonts w:hint="eastAsia"/>
          <w:sz w:val="24"/>
        </w:rPr>
        <w:t>费</w:t>
      </w:r>
      <w:r w:rsidR="005F3C78">
        <w:rPr>
          <w:rFonts w:hint="eastAsia"/>
          <w:sz w:val="24"/>
        </w:rPr>
        <w:t>)</w:t>
      </w:r>
      <w:r w:rsidRPr="00133441">
        <w:rPr>
          <w:rFonts w:hint="eastAsia"/>
          <w:sz w:val="24"/>
        </w:rPr>
        <w:t>及培训所需费用</w:t>
      </w:r>
      <w:r w:rsidR="00772865" w:rsidRPr="00133441">
        <w:rPr>
          <w:rFonts w:ascii="宋体" w:hAnsi="宋体" w:hint="eastAsia"/>
          <w:sz w:val="24"/>
        </w:rPr>
        <w:t>等伴随服务的费用</w:t>
      </w:r>
      <w:r w:rsidR="00FC0F5B" w:rsidRPr="00133441">
        <w:rPr>
          <w:rFonts w:ascii="宋体" w:hAnsi="宋体" w:hint="eastAsia"/>
          <w:sz w:val="24"/>
        </w:rPr>
        <w:t>，</w:t>
      </w:r>
      <w:r w:rsidR="00772865" w:rsidRPr="00133441">
        <w:rPr>
          <w:rFonts w:ascii="宋体" w:hAnsi="宋体" w:hint="eastAsia"/>
          <w:sz w:val="24"/>
        </w:rPr>
        <w:t>已</w:t>
      </w:r>
      <w:r w:rsidR="00772865" w:rsidRPr="000F6C67">
        <w:rPr>
          <w:rFonts w:ascii="宋体" w:hAnsi="宋体" w:hint="eastAsia"/>
          <w:sz w:val="24"/>
        </w:rPr>
        <w:t>包含在合同价</w:t>
      </w:r>
      <w:r w:rsidR="005D7560">
        <w:rPr>
          <w:rFonts w:ascii="宋体" w:hAnsi="宋体" w:hint="eastAsia"/>
          <w:sz w:val="24"/>
        </w:rPr>
        <w:t>款</w:t>
      </w:r>
      <w:r w:rsidR="00772865" w:rsidRPr="000F6C67">
        <w:rPr>
          <w:rFonts w:ascii="宋体" w:hAnsi="宋体" w:hint="eastAsia"/>
          <w:sz w:val="24"/>
        </w:rPr>
        <w:t>中。</w:t>
      </w:r>
    </w:p>
    <w:p w14:paraId="6B0B9FD1" w14:textId="209B2AF4" w:rsidR="00696645" w:rsidRPr="005F3C78" w:rsidRDefault="00D00961" w:rsidP="0006137D">
      <w:pPr>
        <w:tabs>
          <w:tab w:val="left" w:pos="306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F44DBB" w:rsidRPr="005F3C78">
        <w:rPr>
          <w:rFonts w:ascii="宋体" w:hAnsi="宋体"/>
          <w:b/>
          <w:sz w:val="24"/>
        </w:rPr>
        <w:t>.</w:t>
      </w:r>
      <w:r w:rsidR="00C01BE4" w:rsidRPr="005F3C78">
        <w:rPr>
          <w:rFonts w:ascii="宋体" w:hAnsi="宋体" w:hint="eastAsia"/>
          <w:b/>
          <w:sz w:val="24"/>
        </w:rPr>
        <w:t>技术规范及</w:t>
      </w:r>
      <w:r w:rsidR="00696645" w:rsidRPr="005F3C78">
        <w:rPr>
          <w:rFonts w:ascii="宋体" w:hAnsi="宋体"/>
          <w:b/>
          <w:sz w:val="24"/>
        </w:rPr>
        <w:t>标准</w:t>
      </w:r>
    </w:p>
    <w:p w14:paraId="3DC53D11" w14:textId="78C1ADDD" w:rsidR="00696645" w:rsidRPr="000F6C67" w:rsidRDefault="00D00961" w:rsidP="005D756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5D7560">
        <w:rPr>
          <w:rFonts w:ascii="宋体" w:hAnsi="宋体" w:hint="eastAsia"/>
          <w:sz w:val="24"/>
        </w:rPr>
        <w:t>.1</w:t>
      </w:r>
      <w:r w:rsidR="00696645" w:rsidRPr="000F6C67">
        <w:rPr>
          <w:rFonts w:ascii="宋体" w:hAnsi="宋体"/>
          <w:sz w:val="24"/>
        </w:rPr>
        <w:t>本合同下交付的货物应</w:t>
      </w:r>
      <w:r w:rsidR="00C01BE4" w:rsidRPr="00BA1A83">
        <w:rPr>
          <w:rFonts w:ascii="宋体" w:hAnsi="宋体" w:hint="eastAsia"/>
          <w:sz w:val="24"/>
        </w:rPr>
        <w:t>与招标文件规定的</w:t>
      </w:r>
      <w:r w:rsidR="00696645" w:rsidRPr="00BA1A83">
        <w:rPr>
          <w:rFonts w:ascii="宋体" w:hAnsi="宋体"/>
          <w:sz w:val="24"/>
        </w:rPr>
        <w:t>技术</w:t>
      </w:r>
      <w:r w:rsidR="00FD4E5B">
        <w:rPr>
          <w:rFonts w:ascii="宋体" w:hAnsi="宋体" w:hint="eastAsia"/>
          <w:sz w:val="24"/>
        </w:rPr>
        <w:t>规范和技术规范附件</w:t>
      </w:r>
      <w:r w:rsidR="00C01BE4" w:rsidRPr="00BA1A83">
        <w:rPr>
          <w:rFonts w:ascii="宋体" w:hAnsi="宋体" w:hint="eastAsia"/>
          <w:sz w:val="24"/>
        </w:rPr>
        <w:t>及其投标文件的规格偏差表相一致</w:t>
      </w:r>
      <w:r w:rsidR="00696645" w:rsidRPr="000F6C67">
        <w:rPr>
          <w:rFonts w:ascii="宋体" w:hAnsi="宋体"/>
          <w:sz w:val="24"/>
        </w:rPr>
        <w:t>。如果没有提及适用标准，</w:t>
      </w:r>
      <w:r w:rsidR="00C01BE4">
        <w:rPr>
          <w:rFonts w:ascii="宋体" w:hAnsi="宋体" w:hint="eastAsia"/>
          <w:sz w:val="24"/>
        </w:rPr>
        <w:t>或技术规范说明不明确，</w:t>
      </w:r>
      <w:r w:rsidR="00696645" w:rsidRPr="000F6C67">
        <w:rPr>
          <w:rFonts w:ascii="宋体" w:hAnsi="宋体"/>
          <w:sz w:val="24"/>
        </w:rPr>
        <w:t>则应符合中华人民共和国现行国家标准</w:t>
      </w:r>
      <w:r w:rsidR="00696645" w:rsidRPr="000F6C67">
        <w:rPr>
          <w:rFonts w:ascii="宋体" w:hAnsi="宋体" w:hint="eastAsia"/>
          <w:sz w:val="24"/>
        </w:rPr>
        <w:t>、行业标准或地方标准</w:t>
      </w:r>
      <w:r w:rsidR="009527E0">
        <w:rPr>
          <w:rFonts w:ascii="宋体" w:hAnsi="宋体"/>
          <w:sz w:val="24"/>
        </w:rPr>
        <w:t>。</w:t>
      </w:r>
    </w:p>
    <w:p w14:paraId="249FDCEA" w14:textId="10841C98" w:rsidR="00696645" w:rsidRPr="000F6C67" w:rsidRDefault="00D00961" w:rsidP="0006137D">
      <w:pPr>
        <w:tabs>
          <w:tab w:val="left" w:pos="3060"/>
        </w:tabs>
        <w:spacing w:line="400" w:lineRule="exact"/>
        <w:ind w:left="2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5D7560">
        <w:rPr>
          <w:rFonts w:ascii="宋体" w:hAnsi="宋体" w:hint="eastAsia"/>
          <w:sz w:val="24"/>
        </w:rPr>
        <w:t>.2</w:t>
      </w:r>
      <w:r w:rsidR="004717FA">
        <w:rPr>
          <w:rFonts w:ascii="宋体" w:hAnsi="宋体" w:hint="eastAsia"/>
          <w:sz w:val="24"/>
        </w:rPr>
        <w:t>乙</w:t>
      </w:r>
      <w:r w:rsidR="00696645" w:rsidRPr="000F6C67">
        <w:rPr>
          <w:rFonts w:ascii="宋体" w:hAnsi="宋体"/>
          <w:sz w:val="24"/>
        </w:rPr>
        <w:t>方应保证，</w:t>
      </w:r>
      <w:r w:rsidR="004717FA">
        <w:rPr>
          <w:rFonts w:ascii="宋体" w:hAnsi="宋体" w:hint="eastAsia"/>
          <w:sz w:val="24"/>
        </w:rPr>
        <w:t>甲</w:t>
      </w:r>
      <w:r w:rsidR="00696645" w:rsidRPr="000F6C67">
        <w:rPr>
          <w:rFonts w:ascii="宋体" w:hAnsi="宋体"/>
          <w:sz w:val="24"/>
        </w:rPr>
        <w:t>方在中华人民共和国使用该货物或货物的任何一部分时，免受第三方提出的侵犯其专利权、商标权、</w:t>
      </w:r>
      <w:r w:rsidR="007817E1">
        <w:rPr>
          <w:rFonts w:ascii="宋体" w:hAnsi="宋体" w:hint="eastAsia"/>
          <w:sz w:val="24"/>
        </w:rPr>
        <w:t>工业设计</w:t>
      </w:r>
      <w:r w:rsidR="00696645" w:rsidRPr="000F6C67">
        <w:rPr>
          <w:rFonts w:ascii="宋体" w:hAnsi="宋体"/>
          <w:sz w:val="24"/>
        </w:rPr>
        <w:t>权或其他知识产权的起诉。</w:t>
      </w:r>
    </w:p>
    <w:p w14:paraId="01F3A383" w14:textId="44611779" w:rsidR="001F0FFB" w:rsidRPr="005F3C78" w:rsidRDefault="00D00961" w:rsidP="0006137D">
      <w:pPr>
        <w:tabs>
          <w:tab w:val="left" w:pos="306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1F0FFB" w:rsidRPr="005F3C78">
        <w:rPr>
          <w:rFonts w:ascii="宋体" w:hAnsi="宋体" w:hint="eastAsia"/>
          <w:b/>
          <w:sz w:val="24"/>
        </w:rPr>
        <w:t>.交货验收</w:t>
      </w:r>
    </w:p>
    <w:p w14:paraId="7AD476EF" w14:textId="20972C06" w:rsidR="00885431" w:rsidRDefault="001F0FFB" w:rsidP="0006137D">
      <w:pPr>
        <w:tabs>
          <w:tab w:val="left" w:pos="3060"/>
        </w:tabs>
        <w:spacing w:line="400" w:lineRule="exact"/>
        <w:ind w:firstLine="450"/>
        <w:rPr>
          <w:rFonts w:ascii="宋体" w:hAnsi="宋体"/>
          <w:sz w:val="24"/>
        </w:rPr>
      </w:pPr>
      <w:r w:rsidRPr="000F6C67">
        <w:rPr>
          <w:rFonts w:ascii="宋体" w:hAnsi="宋体"/>
          <w:sz w:val="24"/>
        </w:rPr>
        <w:t>在交货前，</w:t>
      </w:r>
      <w:r w:rsidR="004717FA">
        <w:rPr>
          <w:rFonts w:ascii="宋体" w:hAnsi="宋体" w:hint="eastAsia"/>
          <w:sz w:val="24"/>
        </w:rPr>
        <w:t>乙</w:t>
      </w:r>
      <w:r w:rsidRPr="000F6C67">
        <w:rPr>
          <w:rFonts w:ascii="宋体" w:hAnsi="宋体"/>
          <w:sz w:val="24"/>
        </w:rPr>
        <w:t>方</w:t>
      </w:r>
      <w:r>
        <w:rPr>
          <w:rFonts w:ascii="宋体" w:hAnsi="宋体" w:hint="eastAsia"/>
          <w:sz w:val="24"/>
        </w:rPr>
        <w:t>或</w:t>
      </w:r>
      <w:r w:rsidRPr="000F6C67">
        <w:rPr>
          <w:rFonts w:ascii="宋体" w:hAnsi="宋体"/>
          <w:sz w:val="24"/>
        </w:rPr>
        <w:t>制造商对货物的质量、规格、性能、数量和重量等进行详细而全面的检验，并</w:t>
      </w:r>
      <w:r w:rsidR="003C727E">
        <w:rPr>
          <w:rFonts w:ascii="宋体" w:hAnsi="宋体" w:hint="eastAsia"/>
          <w:sz w:val="24"/>
        </w:rPr>
        <w:t>交与甲</w:t>
      </w:r>
      <w:r w:rsidR="00A5686D">
        <w:rPr>
          <w:rFonts w:ascii="宋体" w:hAnsi="宋体" w:hint="eastAsia"/>
          <w:sz w:val="24"/>
        </w:rPr>
        <w:t>方</w:t>
      </w:r>
      <w:r w:rsidR="00AC36EE">
        <w:rPr>
          <w:rFonts w:ascii="宋体" w:hAnsi="宋体" w:hint="eastAsia"/>
          <w:sz w:val="24"/>
        </w:rPr>
        <w:t>出厂检验合格证和交货</w:t>
      </w:r>
      <w:r w:rsidRPr="000F6C67">
        <w:rPr>
          <w:rFonts w:ascii="宋体" w:hAnsi="宋体"/>
          <w:sz w:val="24"/>
        </w:rPr>
        <w:t>检验</w:t>
      </w:r>
      <w:r w:rsidR="00AC36EE">
        <w:rPr>
          <w:rFonts w:ascii="宋体" w:hAnsi="宋体" w:hint="eastAsia"/>
          <w:sz w:val="24"/>
        </w:rPr>
        <w:t>记录</w:t>
      </w:r>
      <w:r w:rsidRPr="000F6C67">
        <w:rPr>
          <w:rFonts w:ascii="宋体" w:hAnsi="宋体"/>
          <w:sz w:val="24"/>
        </w:rPr>
        <w:t>，但不能作为有关质量、规格、性能、数量或重量的最终检验。</w:t>
      </w:r>
    </w:p>
    <w:p w14:paraId="08FBEBD2" w14:textId="478F343A" w:rsidR="00A9226A" w:rsidRDefault="00D00961" w:rsidP="0006137D">
      <w:pPr>
        <w:spacing w:line="400" w:lineRule="exac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3</w:t>
      </w:r>
      <w:r w:rsidR="00A9226A">
        <w:rPr>
          <w:rFonts w:asciiTheme="minorEastAsia" w:eastAsiaTheme="minorEastAsia" w:hAnsiTheme="minorEastAsia" w:cs="宋体" w:hint="eastAsia"/>
          <w:sz w:val="24"/>
        </w:rPr>
        <w:t>.1交货地点</w:t>
      </w:r>
      <w:r w:rsidR="00A9226A" w:rsidRPr="005D7560">
        <w:rPr>
          <w:rFonts w:asciiTheme="minorEastAsia" w:eastAsiaTheme="minorEastAsia" w:hAnsiTheme="minorEastAsia" w:cs="宋体" w:hint="eastAsia"/>
          <w:sz w:val="24"/>
        </w:rPr>
        <w:t>：</w:t>
      </w:r>
      <w:r w:rsidR="005D7560" w:rsidRPr="005D7560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D7560" w:rsidRPr="005D7560">
        <w:rPr>
          <w:rFonts w:asciiTheme="minorEastAsia" w:eastAsiaTheme="minorEastAsia" w:hAnsiTheme="minorEastAsia" w:cs="宋体"/>
          <w:sz w:val="24"/>
          <w:u w:val="single"/>
        </w:rPr>
        <w:t xml:space="preserve">             </w:t>
      </w:r>
      <w:r w:rsidR="00F57077">
        <w:rPr>
          <w:rFonts w:asciiTheme="minorEastAsia" w:eastAsiaTheme="minorEastAsia" w:hAnsiTheme="minorEastAsia" w:cs="宋体" w:hint="eastAsia"/>
          <w:sz w:val="24"/>
        </w:rPr>
        <w:t>。</w:t>
      </w:r>
      <w:r w:rsidR="00A9226A">
        <w:rPr>
          <w:rFonts w:asciiTheme="minorEastAsia" w:eastAsiaTheme="minorEastAsia" w:hAnsiTheme="minorEastAsia" w:cs="宋体" w:hint="eastAsia"/>
          <w:sz w:val="24"/>
        </w:rPr>
        <w:t>交货时间：</w:t>
      </w:r>
      <w:r w:rsidR="00A9226A" w:rsidRPr="005D7560">
        <w:rPr>
          <w:rFonts w:asciiTheme="minorEastAsia" w:eastAsiaTheme="minorEastAsia" w:hAnsiTheme="minorEastAsia" w:cs="宋体" w:hint="eastAsia"/>
          <w:sz w:val="24"/>
        </w:rPr>
        <w:t>签订合同后</w:t>
      </w:r>
      <w:r w:rsidR="005D7560" w:rsidRPr="005D7560">
        <w:rPr>
          <w:rFonts w:asciiTheme="minorEastAsia" w:eastAsiaTheme="minorEastAsia" w:hAnsiTheme="minorEastAsia" w:cs="宋体" w:hint="eastAsia"/>
          <w:sz w:val="24"/>
          <w:u w:val="single"/>
        </w:rPr>
        <w:t xml:space="preserve"> </w:t>
      </w:r>
      <w:r w:rsidR="005D7560" w:rsidRPr="005D7560">
        <w:rPr>
          <w:rFonts w:asciiTheme="minorEastAsia" w:eastAsiaTheme="minorEastAsia" w:hAnsiTheme="minorEastAsia" w:cs="宋体"/>
          <w:sz w:val="24"/>
          <w:u w:val="single"/>
        </w:rPr>
        <w:t xml:space="preserve">   </w:t>
      </w:r>
      <w:r w:rsidR="00A9226A" w:rsidRPr="005D7560">
        <w:rPr>
          <w:rFonts w:asciiTheme="minorEastAsia" w:eastAsiaTheme="minorEastAsia" w:hAnsiTheme="minorEastAsia" w:cs="宋体" w:hint="eastAsia"/>
          <w:sz w:val="24"/>
        </w:rPr>
        <w:t>天内供货。</w:t>
      </w:r>
    </w:p>
    <w:p w14:paraId="43929F72" w14:textId="607573A0" w:rsidR="00A9226A" w:rsidRPr="005D7560" w:rsidRDefault="00D00961" w:rsidP="0006137D">
      <w:pPr>
        <w:tabs>
          <w:tab w:val="left" w:pos="3060"/>
        </w:tabs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A9226A" w:rsidRPr="005F38DD">
        <w:rPr>
          <w:rFonts w:asciiTheme="minorEastAsia" w:eastAsiaTheme="minorEastAsia" w:hAnsiTheme="minorEastAsia" w:hint="eastAsia"/>
          <w:sz w:val="24"/>
        </w:rPr>
        <w:t>.</w:t>
      </w:r>
      <w:r w:rsidR="005D7560">
        <w:rPr>
          <w:rFonts w:asciiTheme="minorEastAsia" w:eastAsiaTheme="minorEastAsia" w:hAnsiTheme="minorEastAsia" w:hint="eastAsia"/>
          <w:sz w:val="24"/>
        </w:rPr>
        <w:t>2</w:t>
      </w:r>
      <w:r w:rsidR="00A9226A" w:rsidRPr="005D7560">
        <w:rPr>
          <w:rFonts w:asciiTheme="minorEastAsia" w:eastAsiaTheme="minorEastAsia" w:hAnsiTheme="minorEastAsia" w:hint="eastAsia"/>
          <w:sz w:val="24"/>
        </w:rPr>
        <w:t>甲乙双方应在货到后</w:t>
      </w:r>
      <w:r w:rsidR="00A9226A" w:rsidRPr="00D70659">
        <w:rPr>
          <w:rFonts w:asciiTheme="minorEastAsia" w:eastAsiaTheme="minorEastAsia" w:hAnsiTheme="minorEastAsia" w:hint="eastAsia"/>
          <w:sz w:val="24"/>
          <w:highlight w:val="yellow"/>
        </w:rPr>
        <w:t>30</w:t>
      </w:r>
      <w:r w:rsidR="00A9226A" w:rsidRPr="005D7560">
        <w:rPr>
          <w:rFonts w:asciiTheme="minorEastAsia" w:eastAsiaTheme="minorEastAsia" w:hAnsiTheme="minorEastAsia" w:hint="eastAsia"/>
          <w:sz w:val="24"/>
        </w:rPr>
        <w:t>日内确定验收日期，如果乙方未按照通知确定的时间参加验收，视为已同意甲方单方进行验收并接受验收结果。</w:t>
      </w:r>
    </w:p>
    <w:p w14:paraId="2BD66132" w14:textId="5C2FEB06" w:rsidR="002C330C" w:rsidRPr="005F38DD" w:rsidRDefault="00D00961" w:rsidP="0006137D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A9226A" w:rsidRPr="005F38DD">
        <w:rPr>
          <w:rFonts w:asciiTheme="minorEastAsia" w:eastAsiaTheme="minorEastAsia" w:hAnsiTheme="minorEastAsia" w:hint="eastAsia"/>
          <w:sz w:val="24"/>
        </w:rPr>
        <w:t>.</w:t>
      </w:r>
      <w:r w:rsidR="005D7560">
        <w:rPr>
          <w:rFonts w:asciiTheme="minorEastAsia" w:eastAsiaTheme="minorEastAsia" w:hAnsiTheme="minorEastAsia" w:hint="eastAsia"/>
          <w:sz w:val="24"/>
        </w:rPr>
        <w:t>3</w:t>
      </w:r>
      <w:r w:rsidR="00A9226A" w:rsidRPr="005F38DD">
        <w:rPr>
          <w:rFonts w:asciiTheme="minorEastAsia" w:eastAsiaTheme="minorEastAsia" w:hAnsiTheme="minorEastAsia" w:hint="eastAsia"/>
          <w:sz w:val="24"/>
        </w:rPr>
        <w:t>验收应依据本合同约定的相关要求和标准，如合同未明确约定的，按照合同法的有关规</w:t>
      </w:r>
      <w:r w:rsidR="00A9226A" w:rsidRPr="005F38DD">
        <w:rPr>
          <w:rFonts w:asciiTheme="minorEastAsia" w:eastAsiaTheme="minorEastAsia" w:hAnsiTheme="minorEastAsia" w:hint="eastAsia"/>
          <w:sz w:val="24"/>
        </w:rPr>
        <w:lastRenderedPageBreak/>
        <w:t>定办理。验收结果应经双方签字确认。</w:t>
      </w:r>
    </w:p>
    <w:p w14:paraId="35E24AE2" w14:textId="3EF67474" w:rsidR="00D00961" w:rsidRPr="00D00961" w:rsidRDefault="00D00961" w:rsidP="00D00961">
      <w:pPr>
        <w:pStyle w:val="af0"/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00961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质保金和</w:t>
      </w:r>
      <w:r w:rsidRPr="00D00961">
        <w:rPr>
          <w:rFonts w:hint="eastAsia"/>
          <w:b/>
          <w:sz w:val="24"/>
        </w:rPr>
        <w:t>价款支付</w:t>
      </w:r>
    </w:p>
    <w:p w14:paraId="455FA10F" w14:textId="0098A69B" w:rsidR="00D00961" w:rsidRPr="00D00961" w:rsidRDefault="00D00961" w:rsidP="00D00961">
      <w:pPr>
        <w:pStyle w:val="af0"/>
        <w:spacing w:line="400" w:lineRule="exact"/>
        <w:ind w:firstLineChars="200" w:firstLine="446"/>
        <w:rPr>
          <w:sz w:val="24"/>
        </w:rPr>
      </w:pPr>
      <w:r w:rsidRPr="00D00961">
        <w:rPr>
          <w:rFonts w:hint="eastAsia"/>
          <w:sz w:val="24"/>
        </w:rPr>
        <w:t>设备产品初步验收合格后乙方支付给甲方合同总金额的</w:t>
      </w:r>
      <w:r w:rsidRPr="00D00961">
        <w:rPr>
          <w:rFonts w:hint="eastAsia"/>
          <w:sz w:val="24"/>
        </w:rPr>
        <w:t>1</w:t>
      </w:r>
      <w:r w:rsidR="00D70659">
        <w:rPr>
          <w:sz w:val="24"/>
        </w:rPr>
        <w:t>0</w:t>
      </w:r>
      <w:r w:rsidRPr="00D00961">
        <w:rPr>
          <w:rFonts w:hint="eastAsia"/>
          <w:sz w:val="24"/>
        </w:rPr>
        <w:t>%</w:t>
      </w:r>
      <w:r w:rsidRPr="00D00961">
        <w:rPr>
          <w:rFonts w:hint="eastAsia"/>
          <w:sz w:val="24"/>
        </w:rPr>
        <w:t>人民币</w:t>
      </w:r>
      <w:r w:rsidRPr="00D00961">
        <w:rPr>
          <w:rFonts w:hint="eastAsia"/>
          <w:sz w:val="24"/>
        </w:rPr>
        <w:t xml:space="preserve">      </w:t>
      </w:r>
      <w:r w:rsidRPr="00D00961">
        <w:rPr>
          <w:rFonts w:hint="eastAsia"/>
          <w:sz w:val="24"/>
        </w:rPr>
        <w:t>元整（￥</w:t>
      </w:r>
      <w:r w:rsidRPr="00D00961">
        <w:rPr>
          <w:rFonts w:hint="eastAsia"/>
          <w:sz w:val="24"/>
        </w:rPr>
        <w:t xml:space="preserve">           </w:t>
      </w:r>
      <w:r w:rsidRPr="00D00961">
        <w:rPr>
          <w:rFonts w:hint="eastAsia"/>
          <w:sz w:val="24"/>
        </w:rPr>
        <w:t>）作为项目质保金。甲方收到项目质保金后凭全额发票支付给乙方本合同全款，人民币</w:t>
      </w:r>
      <w:r w:rsidRPr="00D00961">
        <w:rPr>
          <w:rFonts w:hint="eastAsia"/>
          <w:sz w:val="24"/>
        </w:rPr>
        <w:t xml:space="preserve">          </w:t>
      </w:r>
      <w:r w:rsidRPr="00D00961">
        <w:rPr>
          <w:rFonts w:hint="eastAsia"/>
          <w:sz w:val="24"/>
        </w:rPr>
        <w:t>整（￥</w:t>
      </w:r>
      <w:r w:rsidRPr="00D00961">
        <w:rPr>
          <w:rFonts w:hint="eastAsia"/>
          <w:sz w:val="24"/>
        </w:rPr>
        <w:t xml:space="preserve">          </w:t>
      </w:r>
      <w:r w:rsidRPr="00D00961">
        <w:rPr>
          <w:rFonts w:hint="eastAsia"/>
          <w:sz w:val="24"/>
        </w:rPr>
        <w:t>）。</w:t>
      </w:r>
    </w:p>
    <w:p w14:paraId="59F4CB2A" w14:textId="748F9F96" w:rsidR="00D00961" w:rsidRPr="00D00961" w:rsidRDefault="00D00961" w:rsidP="00D00961">
      <w:pPr>
        <w:pStyle w:val="af0"/>
        <w:spacing w:line="400" w:lineRule="exact"/>
        <w:rPr>
          <w:b/>
          <w:sz w:val="24"/>
        </w:rPr>
      </w:pPr>
      <w:r w:rsidRPr="00D00961">
        <w:rPr>
          <w:rFonts w:hint="eastAsia"/>
          <w:b/>
          <w:sz w:val="24"/>
        </w:rPr>
        <w:t>5</w:t>
      </w:r>
      <w:r w:rsidRPr="00D00961">
        <w:rPr>
          <w:b/>
          <w:sz w:val="24"/>
        </w:rPr>
        <w:t>.</w:t>
      </w:r>
      <w:r w:rsidRPr="00D00961">
        <w:rPr>
          <w:rFonts w:hint="eastAsia"/>
          <w:b/>
          <w:sz w:val="24"/>
        </w:rPr>
        <w:t>安置调试</w:t>
      </w:r>
      <w:r>
        <w:rPr>
          <w:rFonts w:hint="eastAsia"/>
          <w:b/>
          <w:sz w:val="24"/>
        </w:rPr>
        <w:t>和维护</w:t>
      </w:r>
    </w:p>
    <w:p w14:paraId="00B297F1" w14:textId="399B3BBF" w:rsidR="00D00961" w:rsidRPr="00D00961" w:rsidRDefault="00D00961" w:rsidP="00D00961">
      <w:pPr>
        <w:pStyle w:val="af0"/>
        <w:spacing w:line="400" w:lineRule="exact"/>
        <w:rPr>
          <w:sz w:val="24"/>
        </w:rPr>
      </w:pPr>
      <w:r>
        <w:rPr>
          <w:sz w:val="24"/>
        </w:rPr>
        <w:t>5.1</w:t>
      </w:r>
      <w:r w:rsidRPr="00D00961">
        <w:rPr>
          <w:rFonts w:hint="eastAsia"/>
          <w:sz w:val="24"/>
        </w:rPr>
        <w:t>设备安装调试完毕后，甲方根据合同约定标准验收，验收合格的，签署设备安装验收合格证明给乙方。</w:t>
      </w:r>
    </w:p>
    <w:p w14:paraId="5E7BA3B5" w14:textId="1CAF8D1E" w:rsidR="00D00961" w:rsidRPr="00D00961" w:rsidRDefault="00D00961" w:rsidP="00D00961">
      <w:pPr>
        <w:pStyle w:val="af0"/>
        <w:spacing w:line="40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>2</w:t>
      </w:r>
      <w:r w:rsidRPr="00D00961">
        <w:rPr>
          <w:rFonts w:hint="eastAsia"/>
          <w:sz w:val="24"/>
        </w:rPr>
        <w:t>乙方在设备安装验收合格满</w:t>
      </w:r>
      <w:r w:rsidR="002C330C" w:rsidRPr="002C330C">
        <w:rPr>
          <w:rFonts w:hint="eastAsia"/>
          <w:sz w:val="24"/>
          <w:highlight w:val="yellow"/>
        </w:rPr>
        <w:t>壹</w:t>
      </w:r>
      <w:r w:rsidRPr="00D00961">
        <w:rPr>
          <w:rFonts w:hint="eastAsia"/>
          <w:sz w:val="24"/>
        </w:rPr>
        <w:t>年后，可凭有效验收合格证明，要求无息退还质保金。</w:t>
      </w:r>
      <w:r w:rsidRPr="00D00961">
        <w:rPr>
          <w:rFonts w:hint="eastAsia"/>
          <w:sz w:val="24"/>
        </w:rPr>
        <w:t xml:space="preserve"> </w:t>
      </w:r>
    </w:p>
    <w:p w14:paraId="48444892" w14:textId="75111A46" w:rsidR="00D00961" w:rsidRPr="00D00961" w:rsidRDefault="00D00961" w:rsidP="00D00961">
      <w:pPr>
        <w:pStyle w:val="af0"/>
        <w:spacing w:line="40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>3</w:t>
      </w:r>
      <w:r w:rsidRPr="00D00961">
        <w:rPr>
          <w:rFonts w:hint="eastAsia"/>
          <w:sz w:val="24"/>
        </w:rPr>
        <w:t>如乙方设备在安装调试后</w:t>
      </w:r>
      <w:r w:rsidR="002C330C" w:rsidRPr="00D70659">
        <w:rPr>
          <w:rFonts w:hint="eastAsia"/>
          <w:sz w:val="24"/>
          <w:highlight w:val="yellow"/>
        </w:rPr>
        <w:t>叁</w:t>
      </w:r>
      <w:r w:rsidRPr="00D00961">
        <w:rPr>
          <w:rFonts w:hint="eastAsia"/>
          <w:sz w:val="24"/>
        </w:rPr>
        <w:t>年内无法达到合同约定质量功能等验收标准的，甲方没收乙方质保金，并有权要求乙方撤回设备，退还甲方已付的全部款项，赔偿甲方因此而产生的其他损失。</w:t>
      </w:r>
    </w:p>
    <w:p w14:paraId="4BC25C81" w14:textId="395EE696" w:rsidR="00D00961" w:rsidRDefault="00D00961" w:rsidP="00D00961">
      <w:pPr>
        <w:pStyle w:val="af0"/>
        <w:spacing w:line="40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>4</w:t>
      </w:r>
      <w:r w:rsidRPr="00D00961">
        <w:rPr>
          <w:rFonts w:hint="eastAsia"/>
          <w:sz w:val="24"/>
        </w:rPr>
        <w:t>产品免费质保期</w:t>
      </w:r>
      <w:r w:rsidRPr="00D70659">
        <w:rPr>
          <w:rFonts w:hint="eastAsia"/>
          <w:sz w:val="24"/>
          <w:highlight w:val="yellow"/>
        </w:rPr>
        <w:t>叁</w:t>
      </w:r>
      <w:r w:rsidRPr="00D00961">
        <w:rPr>
          <w:rFonts w:hint="eastAsia"/>
          <w:sz w:val="24"/>
        </w:rPr>
        <w:t>年，服务条款根据标书为准，质保期内免费上门维修服务，提供</w:t>
      </w:r>
      <w:r w:rsidRPr="00D00961">
        <w:rPr>
          <w:rFonts w:hint="eastAsia"/>
          <w:sz w:val="24"/>
        </w:rPr>
        <w:t>7*24</w:t>
      </w:r>
      <w:r w:rsidRPr="00D00961">
        <w:rPr>
          <w:rFonts w:hint="eastAsia"/>
          <w:sz w:val="24"/>
        </w:rPr>
        <w:t>小时的电话即时响应，</w:t>
      </w:r>
      <w:r w:rsidRPr="00D00961">
        <w:rPr>
          <w:rFonts w:hint="eastAsia"/>
          <w:sz w:val="24"/>
        </w:rPr>
        <w:t>48</w:t>
      </w:r>
      <w:r w:rsidRPr="00D00961">
        <w:rPr>
          <w:rFonts w:hint="eastAsia"/>
          <w:sz w:val="24"/>
        </w:rPr>
        <w:t>小时内解决问题。</w:t>
      </w:r>
    </w:p>
    <w:p w14:paraId="08C0E878" w14:textId="7DE22224" w:rsidR="002015C0" w:rsidRPr="005D7560" w:rsidRDefault="002015C0" w:rsidP="00D00961">
      <w:pPr>
        <w:pStyle w:val="af0"/>
        <w:spacing w:line="40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.5</w:t>
      </w:r>
      <w:r w:rsidR="009748B8">
        <w:rPr>
          <w:rFonts w:hint="eastAsia"/>
          <w:sz w:val="24"/>
        </w:rPr>
        <w:t>乙方</w:t>
      </w:r>
      <w:r>
        <w:rPr>
          <w:rFonts w:hint="eastAsia"/>
          <w:sz w:val="24"/>
        </w:rPr>
        <w:t>应及时清理现场，做好垃圾分类工作，并保持环境清洁</w:t>
      </w:r>
      <w:r w:rsidR="00D60604">
        <w:rPr>
          <w:rFonts w:hint="eastAsia"/>
          <w:sz w:val="24"/>
        </w:rPr>
        <w:t>，包装物由乙方回收并清理出校</w:t>
      </w:r>
      <w:r>
        <w:rPr>
          <w:rFonts w:hint="eastAsia"/>
          <w:sz w:val="24"/>
        </w:rPr>
        <w:t>。</w:t>
      </w:r>
    </w:p>
    <w:p w14:paraId="347E0EE8" w14:textId="69DCE893" w:rsidR="00696645" w:rsidRPr="00E13B2E" w:rsidRDefault="005D7560" w:rsidP="0006137D">
      <w:pPr>
        <w:tabs>
          <w:tab w:val="left" w:pos="3060"/>
        </w:tabs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</w:t>
      </w:r>
      <w:r w:rsidR="00F44DBB" w:rsidRPr="00E13B2E">
        <w:rPr>
          <w:rFonts w:ascii="宋体" w:hAnsi="宋体"/>
          <w:b/>
          <w:sz w:val="24"/>
        </w:rPr>
        <w:t>.</w:t>
      </w:r>
      <w:r w:rsidR="00696645" w:rsidRPr="00E13B2E">
        <w:rPr>
          <w:rFonts w:ascii="宋体" w:hAnsi="宋体"/>
          <w:b/>
          <w:sz w:val="24"/>
        </w:rPr>
        <w:t>争端的解决</w:t>
      </w:r>
    </w:p>
    <w:p w14:paraId="43803932" w14:textId="65D6F7AF" w:rsidR="00696645" w:rsidRPr="000F6C67" w:rsidRDefault="00696645" w:rsidP="005D7560">
      <w:pPr>
        <w:tabs>
          <w:tab w:val="left" w:pos="3060"/>
        </w:tabs>
        <w:spacing w:line="400" w:lineRule="exact"/>
        <w:ind w:firstLineChars="200" w:firstLine="446"/>
        <w:rPr>
          <w:rFonts w:ascii="宋体" w:hAnsi="宋体"/>
          <w:sz w:val="24"/>
        </w:rPr>
      </w:pPr>
      <w:r w:rsidRPr="000F6C67">
        <w:rPr>
          <w:rFonts w:ascii="宋体" w:hAnsi="宋体"/>
          <w:sz w:val="24"/>
        </w:rPr>
        <w:t>合同实施或与合同有关的一切争端应通过双方友好协商解决。如果友好协商开始后60天还不能解决，争端应</w:t>
      </w:r>
      <w:r w:rsidR="00424C3D">
        <w:rPr>
          <w:rFonts w:ascii="宋体" w:hAnsi="宋体" w:hint="eastAsia"/>
          <w:sz w:val="24"/>
        </w:rPr>
        <w:t>提请诉讼</w:t>
      </w:r>
      <w:r w:rsidRPr="000F6C67">
        <w:rPr>
          <w:rFonts w:ascii="宋体" w:hAnsi="宋体"/>
          <w:sz w:val="24"/>
        </w:rPr>
        <w:t>。</w:t>
      </w:r>
      <w:r w:rsidR="007E40EE">
        <w:rPr>
          <w:rFonts w:ascii="宋体" w:hAnsi="宋体" w:hint="eastAsia"/>
          <w:sz w:val="24"/>
        </w:rPr>
        <w:t>如双方不能协商解决，则</w:t>
      </w:r>
      <w:r w:rsidR="007E40EE" w:rsidRPr="001C1020">
        <w:rPr>
          <w:rFonts w:hint="eastAsia"/>
          <w:sz w:val="24"/>
        </w:rPr>
        <w:t>依法向</w:t>
      </w:r>
      <w:r w:rsidR="00B90D7B">
        <w:rPr>
          <w:rFonts w:hint="eastAsia"/>
          <w:sz w:val="24"/>
        </w:rPr>
        <w:t>甲</w:t>
      </w:r>
      <w:r w:rsidR="00F44DBB" w:rsidRPr="00F44DBB">
        <w:rPr>
          <w:rFonts w:hint="eastAsia"/>
          <w:sz w:val="24"/>
        </w:rPr>
        <w:t>方所在地</w:t>
      </w:r>
      <w:r w:rsidR="007E40EE" w:rsidRPr="00F44DBB">
        <w:rPr>
          <w:rFonts w:hint="eastAsia"/>
          <w:sz w:val="24"/>
        </w:rPr>
        <w:t>人民</w:t>
      </w:r>
      <w:r w:rsidR="007E40EE" w:rsidRPr="001C1020">
        <w:rPr>
          <w:rFonts w:hint="eastAsia"/>
          <w:sz w:val="24"/>
        </w:rPr>
        <w:t>法院提起诉讼。</w:t>
      </w:r>
    </w:p>
    <w:p w14:paraId="6DE67504" w14:textId="06F10D8C" w:rsidR="00696645" w:rsidRPr="00E13B2E" w:rsidRDefault="005D7560" w:rsidP="0006137D">
      <w:pPr>
        <w:tabs>
          <w:tab w:val="left" w:pos="3060"/>
        </w:tabs>
        <w:spacing w:line="400" w:lineRule="exact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</w:t>
      </w:r>
      <w:r w:rsidR="00F44DBB" w:rsidRPr="00E13B2E">
        <w:rPr>
          <w:rFonts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合同</w:t>
      </w:r>
      <w:r w:rsidR="00696645" w:rsidRPr="00E13B2E">
        <w:rPr>
          <w:rFonts w:ascii="宋体" w:hAnsi="宋体"/>
          <w:b/>
          <w:sz w:val="24"/>
        </w:rPr>
        <w:t>效</w:t>
      </w:r>
      <w:r>
        <w:rPr>
          <w:rFonts w:ascii="宋体" w:hAnsi="宋体" w:hint="eastAsia"/>
          <w:b/>
          <w:sz w:val="24"/>
        </w:rPr>
        <w:t>力</w:t>
      </w:r>
    </w:p>
    <w:p w14:paraId="4C32745F" w14:textId="7B7BE7A0" w:rsidR="00081C11" w:rsidRDefault="005D7560" w:rsidP="0006137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F44DBB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1</w:t>
      </w:r>
      <w:r w:rsidR="00696645" w:rsidRPr="000F6C67">
        <w:rPr>
          <w:rFonts w:ascii="宋体" w:hAnsi="宋体"/>
          <w:sz w:val="24"/>
        </w:rPr>
        <w:t>本合同</w:t>
      </w:r>
      <w:r w:rsidR="0033564C">
        <w:rPr>
          <w:rFonts w:ascii="宋体" w:hAnsi="宋体" w:hint="eastAsia"/>
          <w:sz w:val="24"/>
        </w:rPr>
        <w:t>正文、</w:t>
      </w:r>
      <w:r w:rsidR="00696645" w:rsidRPr="000F6C67">
        <w:rPr>
          <w:rFonts w:ascii="宋体" w:hAnsi="宋体"/>
          <w:sz w:val="24"/>
        </w:rPr>
        <w:t>附件</w:t>
      </w:r>
      <w:r w:rsidR="00E92610">
        <w:rPr>
          <w:rFonts w:ascii="宋体" w:hAnsi="宋体" w:hint="eastAsia"/>
          <w:sz w:val="24"/>
        </w:rPr>
        <w:t>、</w:t>
      </w:r>
      <w:r w:rsidR="0033564C">
        <w:rPr>
          <w:rFonts w:ascii="宋体" w:hAnsi="宋体" w:hint="eastAsia"/>
          <w:sz w:val="24"/>
        </w:rPr>
        <w:t>通知</w:t>
      </w:r>
      <w:r w:rsidR="00E92610">
        <w:rPr>
          <w:rFonts w:ascii="宋体" w:hAnsi="宋体" w:hint="eastAsia"/>
          <w:sz w:val="24"/>
        </w:rPr>
        <w:t>及补充协议</w:t>
      </w:r>
      <w:r w:rsidR="00696645" w:rsidRPr="000F6C67">
        <w:rPr>
          <w:rFonts w:ascii="宋体" w:hAnsi="宋体"/>
          <w:sz w:val="24"/>
        </w:rPr>
        <w:t>为合同不可分割的部分</w:t>
      </w:r>
      <w:r w:rsidR="00696645" w:rsidRPr="000F6C67">
        <w:rPr>
          <w:rFonts w:ascii="宋体" w:hAnsi="宋体" w:hint="eastAsia"/>
          <w:sz w:val="24"/>
        </w:rPr>
        <w:t>，</w:t>
      </w:r>
      <w:r w:rsidR="00696645" w:rsidRPr="000F6C67">
        <w:rPr>
          <w:rFonts w:ascii="宋体" w:hAnsi="宋体"/>
          <w:sz w:val="24"/>
        </w:rPr>
        <w:t>具有同等效力</w:t>
      </w:r>
      <w:r w:rsidR="00081C11">
        <w:rPr>
          <w:rFonts w:ascii="宋体" w:hAnsi="宋体" w:hint="eastAsia"/>
          <w:sz w:val="24"/>
        </w:rPr>
        <w:t>。</w:t>
      </w:r>
    </w:p>
    <w:p w14:paraId="2A31329C" w14:textId="11DBC353" w:rsidR="00696645" w:rsidRDefault="005D7560" w:rsidP="0006137D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7.2</w:t>
      </w:r>
      <w:r w:rsidR="00081C11">
        <w:rPr>
          <w:rFonts w:ascii="宋体" w:hAnsi="宋体" w:cs="宋体" w:hint="eastAsia"/>
          <w:sz w:val="24"/>
        </w:rPr>
        <w:t>项目采购过程中双方招投标文件等采购文书作为合同组成部分，具有同等法律效力。</w:t>
      </w:r>
    </w:p>
    <w:p w14:paraId="344B893B" w14:textId="4B470477" w:rsidR="005D7560" w:rsidRPr="005D7560" w:rsidRDefault="005D7560" w:rsidP="0006137D">
      <w:pPr>
        <w:spacing w:line="400" w:lineRule="exact"/>
        <w:rPr>
          <w:rFonts w:ascii="宋体" w:hAnsi="宋体" w:cs="宋体"/>
          <w:b/>
          <w:sz w:val="24"/>
        </w:rPr>
      </w:pPr>
      <w:r w:rsidRPr="005D7560">
        <w:rPr>
          <w:rFonts w:ascii="宋体" w:hAnsi="宋体" w:cs="宋体" w:hint="eastAsia"/>
          <w:b/>
          <w:sz w:val="24"/>
        </w:rPr>
        <w:t>8.合同签署</w:t>
      </w:r>
    </w:p>
    <w:p w14:paraId="7E83337A" w14:textId="21E80294" w:rsidR="005D7560" w:rsidRPr="000F6C67" w:rsidRDefault="005D7560" w:rsidP="0006137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Pr="005D7560">
        <w:rPr>
          <w:rFonts w:ascii="宋体" w:hAnsi="宋体" w:hint="eastAsia"/>
          <w:sz w:val="24"/>
        </w:rPr>
        <w:t>.1本合同条款应在双方签字、盖章及合同正文规定的其他条件成立后生效。</w:t>
      </w:r>
    </w:p>
    <w:p w14:paraId="3F24B6F4" w14:textId="20DE5AD7" w:rsidR="00E13B2E" w:rsidRDefault="005D7560" w:rsidP="0006137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F44DBB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F87500" w:rsidRPr="000F6C67">
        <w:rPr>
          <w:rFonts w:ascii="宋体" w:hAnsi="宋体" w:hint="eastAsia"/>
          <w:sz w:val="24"/>
        </w:rPr>
        <w:t>本合同一式</w:t>
      </w:r>
      <w:r w:rsidR="00B00C62">
        <w:rPr>
          <w:rFonts w:ascii="宋体" w:hAnsi="宋体" w:hint="eastAsia"/>
          <w:sz w:val="24"/>
        </w:rPr>
        <w:t>肆</w:t>
      </w:r>
      <w:r w:rsidR="00F87500" w:rsidRPr="000F6C67">
        <w:rPr>
          <w:rFonts w:ascii="宋体" w:hAnsi="宋体" w:hint="eastAsia"/>
          <w:sz w:val="24"/>
        </w:rPr>
        <w:t>份，甲</w:t>
      </w:r>
      <w:r w:rsidR="00F87500" w:rsidRPr="005D7560">
        <w:rPr>
          <w:rFonts w:ascii="宋体" w:hAnsi="宋体" w:hint="eastAsia"/>
          <w:sz w:val="24"/>
        </w:rPr>
        <w:t>方</w:t>
      </w:r>
      <w:r w:rsidR="00B90D7B" w:rsidRPr="005D7560">
        <w:rPr>
          <w:rFonts w:ascii="宋体" w:hAnsi="宋体" w:hint="eastAsia"/>
          <w:sz w:val="24"/>
        </w:rPr>
        <w:t>叁</w:t>
      </w:r>
      <w:r w:rsidR="00F87500" w:rsidRPr="005D7560">
        <w:rPr>
          <w:rFonts w:ascii="宋体" w:hAnsi="宋体" w:hint="eastAsia"/>
          <w:sz w:val="24"/>
        </w:rPr>
        <w:t>份</w:t>
      </w:r>
      <w:r w:rsidR="00F87500">
        <w:rPr>
          <w:rFonts w:ascii="宋体" w:hAnsi="宋体" w:hint="eastAsia"/>
          <w:sz w:val="24"/>
        </w:rPr>
        <w:t>，</w:t>
      </w:r>
      <w:r w:rsidR="00F87500" w:rsidRPr="005D7560">
        <w:rPr>
          <w:rFonts w:ascii="宋体" w:hAnsi="宋体" w:hint="eastAsia"/>
          <w:sz w:val="24"/>
        </w:rPr>
        <w:t>乙方</w:t>
      </w:r>
      <w:r w:rsidR="00B90D7B" w:rsidRPr="005D7560">
        <w:rPr>
          <w:rFonts w:ascii="宋体" w:hAnsi="宋体" w:hint="eastAsia"/>
          <w:sz w:val="24"/>
        </w:rPr>
        <w:t>壹</w:t>
      </w:r>
      <w:r w:rsidR="00F87500" w:rsidRPr="005D7560">
        <w:rPr>
          <w:rFonts w:ascii="宋体" w:hAnsi="宋体" w:hint="eastAsia"/>
          <w:sz w:val="24"/>
        </w:rPr>
        <w:t>份</w:t>
      </w:r>
      <w:r w:rsidR="00F87500" w:rsidRPr="000F6C67">
        <w:rPr>
          <w:rFonts w:ascii="宋体" w:hAnsi="宋体" w:hint="eastAsia"/>
          <w:sz w:val="24"/>
        </w:rPr>
        <w:t>，具有同等法律效力。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761"/>
      </w:tblGrid>
      <w:tr w:rsidR="00EF4DDD" w14:paraId="7C5836F0" w14:textId="77777777" w:rsidTr="00BF4029">
        <w:trPr>
          <w:trHeight w:val="346"/>
        </w:trPr>
        <w:tc>
          <w:tcPr>
            <w:tcW w:w="3969" w:type="dxa"/>
            <w:tcBorders>
              <w:left w:val="nil"/>
              <w:bottom w:val="single" w:sz="12" w:space="0" w:color="auto"/>
            </w:tcBorders>
          </w:tcPr>
          <w:p w14:paraId="141183D3" w14:textId="668BE0A3" w:rsidR="00EF4DDD" w:rsidRDefault="00EF4DDD" w:rsidP="0006137D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甲方</w:t>
            </w:r>
          </w:p>
        </w:tc>
        <w:tc>
          <w:tcPr>
            <w:tcW w:w="4761" w:type="dxa"/>
            <w:tcBorders>
              <w:bottom w:val="single" w:sz="12" w:space="0" w:color="auto"/>
              <w:right w:val="nil"/>
            </w:tcBorders>
          </w:tcPr>
          <w:p w14:paraId="7EFAF364" w14:textId="002AFA62" w:rsidR="00EF4DDD" w:rsidRDefault="00EF4DDD" w:rsidP="0006137D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乙方</w:t>
            </w:r>
          </w:p>
        </w:tc>
      </w:tr>
      <w:tr w:rsidR="00EF4DDD" w14:paraId="05F574F5" w14:textId="77777777" w:rsidTr="00BF4029">
        <w:trPr>
          <w:trHeight w:val="450"/>
        </w:trPr>
        <w:tc>
          <w:tcPr>
            <w:tcW w:w="3969" w:type="dxa"/>
            <w:tcBorders>
              <w:top w:val="nil"/>
              <w:left w:val="nil"/>
            </w:tcBorders>
          </w:tcPr>
          <w:p w14:paraId="5F409FE1" w14:textId="77777777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单位名称：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上海电机学院</w:t>
            </w:r>
          </w:p>
        </w:tc>
        <w:tc>
          <w:tcPr>
            <w:tcW w:w="4761" w:type="dxa"/>
            <w:tcBorders>
              <w:top w:val="nil"/>
              <w:right w:val="nil"/>
            </w:tcBorders>
          </w:tcPr>
          <w:p w14:paraId="4D425CF8" w14:textId="2A71D1CE" w:rsidR="00EF4DDD" w:rsidRDefault="00EF4DDD" w:rsidP="0006137D">
            <w:pPr>
              <w:spacing w:line="400" w:lineRule="exact"/>
              <w:ind w:left="965" w:hangingChars="500" w:hanging="96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单位名称：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EF4DDD" w14:paraId="066120DB" w14:textId="77777777" w:rsidTr="00BF4029">
        <w:trPr>
          <w:trHeight w:val="327"/>
        </w:trPr>
        <w:tc>
          <w:tcPr>
            <w:tcW w:w="3969" w:type="dxa"/>
            <w:tcBorders>
              <w:left w:val="nil"/>
            </w:tcBorders>
          </w:tcPr>
          <w:p w14:paraId="34948CD5" w14:textId="592F9EA3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单位地址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6E552C">
              <w:rPr>
                <w:rFonts w:ascii="宋体" w:hAnsi="宋体" w:cs="宋体" w:hint="eastAsia"/>
                <w:szCs w:val="21"/>
              </w:rPr>
              <w:t>上海市</w:t>
            </w:r>
            <w:r w:rsidR="00A77727">
              <w:rPr>
                <w:rFonts w:ascii="宋体" w:hAnsi="宋体" w:cs="宋体" w:hint="eastAsia"/>
                <w:szCs w:val="21"/>
              </w:rPr>
              <w:t>浦东新区水华</w:t>
            </w:r>
            <w:r w:rsidRPr="006E552C">
              <w:rPr>
                <w:rFonts w:ascii="宋体" w:hAnsi="宋体" w:cs="宋体" w:hint="eastAsia"/>
                <w:szCs w:val="21"/>
              </w:rPr>
              <w:t>路</w:t>
            </w:r>
            <w:r w:rsidR="00A77727">
              <w:rPr>
                <w:rFonts w:ascii="宋体" w:hAnsi="宋体" w:cs="宋体" w:hint="eastAsia"/>
                <w:szCs w:val="21"/>
              </w:rPr>
              <w:t>30</w:t>
            </w:r>
            <w:r w:rsidRPr="006E552C">
              <w:rPr>
                <w:rFonts w:ascii="宋体" w:hAnsi="宋体" w:cs="宋体" w:hint="eastAsia"/>
                <w:szCs w:val="21"/>
              </w:rPr>
              <w:t>0号</w:t>
            </w:r>
          </w:p>
        </w:tc>
        <w:tc>
          <w:tcPr>
            <w:tcW w:w="4761" w:type="dxa"/>
            <w:tcBorders>
              <w:right w:val="nil"/>
            </w:tcBorders>
          </w:tcPr>
          <w:p w14:paraId="41EB9933" w14:textId="3C73A407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单位地址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EF4DDD" w14:paraId="7D5670EE" w14:textId="77777777" w:rsidTr="00BF4029">
        <w:trPr>
          <w:trHeight w:val="346"/>
        </w:trPr>
        <w:tc>
          <w:tcPr>
            <w:tcW w:w="3969" w:type="dxa"/>
            <w:tcBorders>
              <w:left w:val="nil"/>
            </w:tcBorders>
          </w:tcPr>
          <w:p w14:paraId="5736378A" w14:textId="7F943D6B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税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  <w:r w:rsidR="007F6640" w:rsidRPr="007F6640">
              <w:rPr>
                <w:rFonts w:ascii="Arial" w:hAnsi="Arial" w:cs="Arial" w:hint="eastAsia"/>
              </w:rPr>
              <w:t>12310000425006758J</w:t>
            </w:r>
            <w:r w:rsidR="007F6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1" w:type="dxa"/>
            <w:tcBorders>
              <w:right w:val="nil"/>
            </w:tcBorders>
          </w:tcPr>
          <w:p w14:paraId="55FD9BFF" w14:textId="3B686B19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税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</w:p>
        </w:tc>
      </w:tr>
      <w:tr w:rsidR="00EF4DDD" w14:paraId="2D7A482D" w14:textId="77777777" w:rsidTr="00BF4029">
        <w:trPr>
          <w:trHeight w:val="346"/>
        </w:trPr>
        <w:tc>
          <w:tcPr>
            <w:tcW w:w="3969" w:type="dxa"/>
            <w:tcBorders>
              <w:left w:val="nil"/>
            </w:tcBorders>
          </w:tcPr>
          <w:p w14:paraId="78375EDB" w14:textId="44ACF8C9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开户银行：</w:t>
            </w:r>
            <w:r w:rsidR="00ED3EE0">
              <w:rPr>
                <w:rFonts w:ascii="Arial" w:hAnsi="Arial" w:cs="Arial" w:hint="eastAsia"/>
                <w:szCs w:val="21"/>
              </w:rPr>
              <w:t>工行上海市浦江</w:t>
            </w:r>
            <w:r>
              <w:rPr>
                <w:rFonts w:ascii="Arial" w:hAnsi="Arial" w:cs="Arial"/>
              </w:rPr>
              <w:t>支行</w:t>
            </w:r>
          </w:p>
        </w:tc>
        <w:tc>
          <w:tcPr>
            <w:tcW w:w="4761" w:type="dxa"/>
            <w:tcBorders>
              <w:right w:val="nil"/>
            </w:tcBorders>
          </w:tcPr>
          <w:p w14:paraId="7F3EF642" w14:textId="76389C1F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开户银行：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EF4DDD" w14:paraId="674DF09C" w14:textId="77777777" w:rsidTr="00BF4029">
        <w:trPr>
          <w:trHeight w:val="264"/>
        </w:trPr>
        <w:tc>
          <w:tcPr>
            <w:tcW w:w="3969" w:type="dxa"/>
            <w:tcBorders>
              <w:left w:val="nil"/>
            </w:tcBorders>
          </w:tcPr>
          <w:p w14:paraId="472FA61D" w14:textId="559B3AA5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账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  <w:r w:rsidR="00ED3EE0">
              <w:rPr>
                <w:rFonts w:ascii="Arial" w:hAnsi="Arial" w:cs="Arial" w:hint="eastAsia"/>
                <w:szCs w:val="21"/>
              </w:rPr>
              <w:t>1001236229007295288</w:t>
            </w:r>
          </w:p>
        </w:tc>
        <w:tc>
          <w:tcPr>
            <w:tcW w:w="4761" w:type="dxa"/>
            <w:tcBorders>
              <w:right w:val="nil"/>
            </w:tcBorders>
          </w:tcPr>
          <w:p w14:paraId="0A04701E" w14:textId="74CA4626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账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号：</w:t>
            </w:r>
          </w:p>
        </w:tc>
      </w:tr>
      <w:tr w:rsidR="00EF4DDD" w14:paraId="3B512E00" w14:textId="77777777" w:rsidTr="00BF4029">
        <w:trPr>
          <w:trHeight w:val="415"/>
        </w:trPr>
        <w:tc>
          <w:tcPr>
            <w:tcW w:w="3969" w:type="dxa"/>
            <w:tcBorders>
              <w:left w:val="nil"/>
              <w:bottom w:val="nil"/>
            </w:tcBorders>
          </w:tcPr>
          <w:p w14:paraId="341475FA" w14:textId="2B22FFA3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话：</w:t>
            </w:r>
            <w:r>
              <w:rPr>
                <w:rFonts w:ascii="Arial" w:hAnsi="Arial" w:cs="Arial" w:hint="eastAsia"/>
                <w:szCs w:val="21"/>
              </w:rPr>
              <w:t>3822</w:t>
            </w:r>
          </w:p>
        </w:tc>
        <w:tc>
          <w:tcPr>
            <w:tcW w:w="4761" w:type="dxa"/>
            <w:tcBorders>
              <w:bottom w:val="nil"/>
              <w:right w:val="nil"/>
            </w:tcBorders>
          </w:tcPr>
          <w:p w14:paraId="0FFEC17A" w14:textId="0EF2076F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话：</w:t>
            </w:r>
          </w:p>
        </w:tc>
      </w:tr>
      <w:tr w:rsidR="00EF4DDD" w14:paraId="12714991" w14:textId="77777777" w:rsidTr="003354E4">
        <w:trPr>
          <w:trHeight w:val="363"/>
        </w:trPr>
        <w:tc>
          <w:tcPr>
            <w:tcW w:w="3969" w:type="dxa"/>
            <w:tcBorders>
              <w:left w:val="nil"/>
            </w:tcBorders>
          </w:tcPr>
          <w:p w14:paraId="271F2729" w14:textId="728D4CB7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甲方代表人：</w:t>
            </w:r>
          </w:p>
        </w:tc>
        <w:tc>
          <w:tcPr>
            <w:tcW w:w="4761" w:type="dxa"/>
            <w:tcBorders>
              <w:right w:val="nil"/>
            </w:tcBorders>
          </w:tcPr>
          <w:p w14:paraId="712E25E9" w14:textId="060A9B41" w:rsidR="00EF4DDD" w:rsidRDefault="00EF4DDD" w:rsidP="0006137D">
            <w:pPr>
              <w:spacing w:line="4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乙方代表人：</w:t>
            </w:r>
          </w:p>
        </w:tc>
      </w:tr>
    </w:tbl>
    <w:p w14:paraId="03710D67" w14:textId="231BD60D" w:rsidR="00283C0E" w:rsidRDefault="00283C0E" w:rsidP="0006137D">
      <w:pPr>
        <w:spacing w:line="400" w:lineRule="exact"/>
        <w:ind w:firstLineChars="200" w:firstLine="386"/>
        <w:rPr>
          <w:rFonts w:ascii="宋体" w:hAnsi="宋体"/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ascii="宋体" w:hAnsi="宋体" w:hint="eastAsia"/>
          <w:sz w:val="24"/>
        </w:rPr>
        <w:t>设备详细技术参数表</w:t>
      </w:r>
    </w:p>
    <w:sectPr w:rsidR="00283C0E" w:rsidSect="002C33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1418" w:bottom="680" w:left="1418" w:header="851" w:footer="992" w:gutter="284"/>
      <w:cols w:space="425"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A5EA" w14:textId="77777777" w:rsidR="00EE1C94" w:rsidRDefault="00EE1C94">
      <w:r>
        <w:separator/>
      </w:r>
    </w:p>
  </w:endnote>
  <w:endnote w:type="continuationSeparator" w:id="0">
    <w:p w14:paraId="7597E89B" w14:textId="77777777" w:rsidR="00EE1C94" w:rsidRDefault="00E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95A1" w14:textId="77777777" w:rsidR="005F3C78" w:rsidRDefault="005F3C78" w:rsidP="003D3A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E07C5" w14:textId="77777777" w:rsidR="005F3C78" w:rsidRDefault="005F3C78" w:rsidP="003D3A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701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3D8DF7" w14:textId="45269B42" w:rsidR="002C330C" w:rsidRDefault="002C330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3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DE7F44" w14:textId="77777777" w:rsidR="005F3C78" w:rsidRPr="002C330C" w:rsidRDefault="005F3C78" w:rsidP="002C330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31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32EEB" w14:textId="2B5CAAFE" w:rsidR="002C330C" w:rsidRDefault="002C330C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57548" w14:textId="77777777" w:rsidR="005F3C78" w:rsidRDefault="005F3C78" w:rsidP="002568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A390" w14:textId="77777777" w:rsidR="00EE1C94" w:rsidRDefault="00EE1C94">
      <w:r>
        <w:separator/>
      </w:r>
    </w:p>
  </w:footnote>
  <w:footnote w:type="continuationSeparator" w:id="0">
    <w:p w14:paraId="3DCB713B" w14:textId="77777777" w:rsidR="00EE1C94" w:rsidRDefault="00EE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64F9" w14:textId="77777777" w:rsidR="005F3C78" w:rsidRDefault="005F3C78" w:rsidP="005F3C78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FFA0C4" w14:textId="77777777" w:rsidR="005F3C78" w:rsidRDefault="005F3C78" w:rsidP="005F3C78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C73FDD" w14:textId="77777777" w:rsidR="005F3C78" w:rsidRDefault="005F3C78" w:rsidP="005F3C78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9A65" w14:textId="77777777" w:rsidR="005F3C78" w:rsidRPr="003F5221" w:rsidRDefault="005F3C78" w:rsidP="005F3C7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320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71F80"/>
    <w:multiLevelType w:val="hybridMultilevel"/>
    <w:tmpl w:val="CEDC75F0"/>
    <w:lvl w:ilvl="0" w:tplc="4E5460FA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6"/>
        </w:tabs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6"/>
        </w:tabs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6"/>
        </w:tabs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6"/>
        </w:tabs>
        <w:ind w:left="42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45"/>
    <w:rsid w:val="000007A7"/>
    <w:rsid w:val="00005E2C"/>
    <w:rsid w:val="00027882"/>
    <w:rsid w:val="00032B4B"/>
    <w:rsid w:val="0005280C"/>
    <w:rsid w:val="00055D05"/>
    <w:rsid w:val="0006137D"/>
    <w:rsid w:val="00062C45"/>
    <w:rsid w:val="00071412"/>
    <w:rsid w:val="00074BC7"/>
    <w:rsid w:val="00074DB4"/>
    <w:rsid w:val="00081C11"/>
    <w:rsid w:val="000B38E7"/>
    <w:rsid w:val="000B3E05"/>
    <w:rsid w:val="000C250B"/>
    <w:rsid w:val="000C2D34"/>
    <w:rsid w:val="000D3352"/>
    <w:rsid w:val="000E1DEC"/>
    <w:rsid w:val="000E7D06"/>
    <w:rsid w:val="000F6C67"/>
    <w:rsid w:val="0010064D"/>
    <w:rsid w:val="00115D0E"/>
    <w:rsid w:val="001162B2"/>
    <w:rsid w:val="00116BD3"/>
    <w:rsid w:val="00124091"/>
    <w:rsid w:val="00133441"/>
    <w:rsid w:val="00134E63"/>
    <w:rsid w:val="0014572F"/>
    <w:rsid w:val="001534CC"/>
    <w:rsid w:val="00175BEB"/>
    <w:rsid w:val="00187FD9"/>
    <w:rsid w:val="001A7522"/>
    <w:rsid w:val="001C5BC3"/>
    <w:rsid w:val="001F0FFB"/>
    <w:rsid w:val="001F313E"/>
    <w:rsid w:val="002015C0"/>
    <w:rsid w:val="00202B4C"/>
    <w:rsid w:val="002035B9"/>
    <w:rsid w:val="002274CE"/>
    <w:rsid w:val="00230CEE"/>
    <w:rsid w:val="0024074F"/>
    <w:rsid w:val="00242C00"/>
    <w:rsid w:val="00256022"/>
    <w:rsid w:val="002568B8"/>
    <w:rsid w:val="00261A1E"/>
    <w:rsid w:val="002635FB"/>
    <w:rsid w:val="0026400C"/>
    <w:rsid w:val="00275D7B"/>
    <w:rsid w:val="00277160"/>
    <w:rsid w:val="00282EBE"/>
    <w:rsid w:val="00283C0E"/>
    <w:rsid w:val="002B01F5"/>
    <w:rsid w:val="002C330C"/>
    <w:rsid w:val="002D40CF"/>
    <w:rsid w:val="002D4D2A"/>
    <w:rsid w:val="002E4C09"/>
    <w:rsid w:val="002F41DA"/>
    <w:rsid w:val="00331657"/>
    <w:rsid w:val="003354E4"/>
    <w:rsid w:val="0033564C"/>
    <w:rsid w:val="00350C4E"/>
    <w:rsid w:val="0036134F"/>
    <w:rsid w:val="00367BA5"/>
    <w:rsid w:val="00377EEF"/>
    <w:rsid w:val="0039060E"/>
    <w:rsid w:val="003A1D21"/>
    <w:rsid w:val="003A61E7"/>
    <w:rsid w:val="003C1953"/>
    <w:rsid w:val="003C47B9"/>
    <w:rsid w:val="003C727E"/>
    <w:rsid w:val="003D2C57"/>
    <w:rsid w:val="003D3A78"/>
    <w:rsid w:val="003D72FA"/>
    <w:rsid w:val="003E30B9"/>
    <w:rsid w:val="003F5221"/>
    <w:rsid w:val="004061E5"/>
    <w:rsid w:val="004158A0"/>
    <w:rsid w:val="00424C3D"/>
    <w:rsid w:val="00435E2E"/>
    <w:rsid w:val="00436358"/>
    <w:rsid w:val="0044246A"/>
    <w:rsid w:val="00450220"/>
    <w:rsid w:val="00452C27"/>
    <w:rsid w:val="004572E8"/>
    <w:rsid w:val="0046399C"/>
    <w:rsid w:val="004650BD"/>
    <w:rsid w:val="00467236"/>
    <w:rsid w:val="0047010D"/>
    <w:rsid w:val="004717FA"/>
    <w:rsid w:val="00474B3B"/>
    <w:rsid w:val="00474CE7"/>
    <w:rsid w:val="004B2864"/>
    <w:rsid w:val="004C515C"/>
    <w:rsid w:val="004D04F7"/>
    <w:rsid w:val="004D2ECB"/>
    <w:rsid w:val="004D4061"/>
    <w:rsid w:val="004D614A"/>
    <w:rsid w:val="004E0135"/>
    <w:rsid w:val="004F5C51"/>
    <w:rsid w:val="00510E64"/>
    <w:rsid w:val="0052359E"/>
    <w:rsid w:val="00526BA9"/>
    <w:rsid w:val="00546F22"/>
    <w:rsid w:val="005515C5"/>
    <w:rsid w:val="00554A18"/>
    <w:rsid w:val="00576769"/>
    <w:rsid w:val="00583411"/>
    <w:rsid w:val="00586F5F"/>
    <w:rsid w:val="00590EFB"/>
    <w:rsid w:val="005A3A5A"/>
    <w:rsid w:val="005B185D"/>
    <w:rsid w:val="005B57F0"/>
    <w:rsid w:val="005C2CA9"/>
    <w:rsid w:val="005D2028"/>
    <w:rsid w:val="005D7560"/>
    <w:rsid w:val="005F3C78"/>
    <w:rsid w:val="006058AC"/>
    <w:rsid w:val="006130A1"/>
    <w:rsid w:val="00615BC1"/>
    <w:rsid w:val="00626444"/>
    <w:rsid w:val="00631052"/>
    <w:rsid w:val="00636FB1"/>
    <w:rsid w:val="00637E06"/>
    <w:rsid w:val="00642DD8"/>
    <w:rsid w:val="0066061F"/>
    <w:rsid w:val="006665CE"/>
    <w:rsid w:val="00667927"/>
    <w:rsid w:val="00674F2B"/>
    <w:rsid w:val="006818C4"/>
    <w:rsid w:val="0068266D"/>
    <w:rsid w:val="006860E3"/>
    <w:rsid w:val="00695EFF"/>
    <w:rsid w:val="00696645"/>
    <w:rsid w:val="006D53D3"/>
    <w:rsid w:val="006E7BBF"/>
    <w:rsid w:val="006F6104"/>
    <w:rsid w:val="00706A68"/>
    <w:rsid w:val="00706D12"/>
    <w:rsid w:val="00707091"/>
    <w:rsid w:val="00710812"/>
    <w:rsid w:val="00713361"/>
    <w:rsid w:val="0072165E"/>
    <w:rsid w:val="00727D1A"/>
    <w:rsid w:val="007307E2"/>
    <w:rsid w:val="00734AB7"/>
    <w:rsid w:val="007373B3"/>
    <w:rsid w:val="00751F0C"/>
    <w:rsid w:val="00772865"/>
    <w:rsid w:val="007755C7"/>
    <w:rsid w:val="00776D47"/>
    <w:rsid w:val="007817E1"/>
    <w:rsid w:val="007B6B6E"/>
    <w:rsid w:val="007B6F65"/>
    <w:rsid w:val="007C535E"/>
    <w:rsid w:val="007E40EE"/>
    <w:rsid w:val="007E6929"/>
    <w:rsid w:val="007F6640"/>
    <w:rsid w:val="007F7876"/>
    <w:rsid w:val="00800C47"/>
    <w:rsid w:val="00801C41"/>
    <w:rsid w:val="00804269"/>
    <w:rsid w:val="00804678"/>
    <w:rsid w:val="0080513F"/>
    <w:rsid w:val="00806A68"/>
    <w:rsid w:val="00806E08"/>
    <w:rsid w:val="00822E26"/>
    <w:rsid w:val="00827F46"/>
    <w:rsid w:val="00852A16"/>
    <w:rsid w:val="00860327"/>
    <w:rsid w:val="00867326"/>
    <w:rsid w:val="00885431"/>
    <w:rsid w:val="00893D55"/>
    <w:rsid w:val="0089542B"/>
    <w:rsid w:val="008B2477"/>
    <w:rsid w:val="008D13E8"/>
    <w:rsid w:val="008F16F2"/>
    <w:rsid w:val="008F5316"/>
    <w:rsid w:val="009001C6"/>
    <w:rsid w:val="0092085B"/>
    <w:rsid w:val="00920E4F"/>
    <w:rsid w:val="0092503A"/>
    <w:rsid w:val="00925450"/>
    <w:rsid w:val="00925FC9"/>
    <w:rsid w:val="009421AA"/>
    <w:rsid w:val="009527E0"/>
    <w:rsid w:val="0095306F"/>
    <w:rsid w:val="009610A9"/>
    <w:rsid w:val="00965BDC"/>
    <w:rsid w:val="009748B8"/>
    <w:rsid w:val="00980E38"/>
    <w:rsid w:val="00981BBE"/>
    <w:rsid w:val="009839B9"/>
    <w:rsid w:val="009866CA"/>
    <w:rsid w:val="00994103"/>
    <w:rsid w:val="009B6660"/>
    <w:rsid w:val="009C274C"/>
    <w:rsid w:val="009C45AE"/>
    <w:rsid w:val="009C7BFC"/>
    <w:rsid w:val="009D397B"/>
    <w:rsid w:val="009D709E"/>
    <w:rsid w:val="00A11BB0"/>
    <w:rsid w:val="00A22AAD"/>
    <w:rsid w:val="00A24997"/>
    <w:rsid w:val="00A24C71"/>
    <w:rsid w:val="00A25E06"/>
    <w:rsid w:val="00A50E5D"/>
    <w:rsid w:val="00A5686D"/>
    <w:rsid w:val="00A63BA4"/>
    <w:rsid w:val="00A63E5F"/>
    <w:rsid w:val="00A71416"/>
    <w:rsid w:val="00A77091"/>
    <w:rsid w:val="00A77727"/>
    <w:rsid w:val="00A9226A"/>
    <w:rsid w:val="00AA024D"/>
    <w:rsid w:val="00AA6177"/>
    <w:rsid w:val="00AB6A6C"/>
    <w:rsid w:val="00AC2745"/>
    <w:rsid w:val="00AC36EE"/>
    <w:rsid w:val="00AD6495"/>
    <w:rsid w:val="00AE07D8"/>
    <w:rsid w:val="00AE376C"/>
    <w:rsid w:val="00AE683F"/>
    <w:rsid w:val="00AE7C4F"/>
    <w:rsid w:val="00B00C62"/>
    <w:rsid w:val="00B22B3E"/>
    <w:rsid w:val="00B24A64"/>
    <w:rsid w:val="00B43CE0"/>
    <w:rsid w:val="00B646BF"/>
    <w:rsid w:val="00B66718"/>
    <w:rsid w:val="00B67BD0"/>
    <w:rsid w:val="00B735CF"/>
    <w:rsid w:val="00B809BB"/>
    <w:rsid w:val="00B84552"/>
    <w:rsid w:val="00B9001B"/>
    <w:rsid w:val="00B90D7B"/>
    <w:rsid w:val="00B94F0E"/>
    <w:rsid w:val="00BA1A83"/>
    <w:rsid w:val="00BA446C"/>
    <w:rsid w:val="00BA5C13"/>
    <w:rsid w:val="00BC2E1E"/>
    <w:rsid w:val="00BD033C"/>
    <w:rsid w:val="00BE6457"/>
    <w:rsid w:val="00BF1335"/>
    <w:rsid w:val="00C01BE4"/>
    <w:rsid w:val="00C0463B"/>
    <w:rsid w:val="00C05AEA"/>
    <w:rsid w:val="00C1551D"/>
    <w:rsid w:val="00C27AEA"/>
    <w:rsid w:val="00C3541C"/>
    <w:rsid w:val="00C3691A"/>
    <w:rsid w:val="00C40B8C"/>
    <w:rsid w:val="00C41A20"/>
    <w:rsid w:val="00C472D8"/>
    <w:rsid w:val="00C47B39"/>
    <w:rsid w:val="00C548DD"/>
    <w:rsid w:val="00C829B5"/>
    <w:rsid w:val="00C858D1"/>
    <w:rsid w:val="00CB798E"/>
    <w:rsid w:val="00CB7EA7"/>
    <w:rsid w:val="00CE6162"/>
    <w:rsid w:val="00CE73B5"/>
    <w:rsid w:val="00D00961"/>
    <w:rsid w:val="00D0445C"/>
    <w:rsid w:val="00D13E68"/>
    <w:rsid w:val="00D226F8"/>
    <w:rsid w:val="00D27336"/>
    <w:rsid w:val="00D3552F"/>
    <w:rsid w:val="00D41727"/>
    <w:rsid w:val="00D53296"/>
    <w:rsid w:val="00D5694A"/>
    <w:rsid w:val="00D60604"/>
    <w:rsid w:val="00D64257"/>
    <w:rsid w:val="00D67B73"/>
    <w:rsid w:val="00D70659"/>
    <w:rsid w:val="00D771B0"/>
    <w:rsid w:val="00D82E2E"/>
    <w:rsid w:val="00D8551E"/>
    <w:rsid w:val="00D91D5C"/>
    <w:rsid w:val="00D978B7"/>
    <w:rsid w:val="00D97CB8"/>
    <w:rsid w:val="00DA21B3"/>
    <w:rsid w:val="00DB05BE"/>
    <w:rsid w:val="00DB0C89"/>
    <w:rsid w:val="00DB64B3"/>
    <w:rsid w:val="00DC6A7D"/>
    <w:rsid w:val="00DE0AC1"/>
    <w:rsid w:val="00DE489A"/>
    <w:rsid w:val="00DF3AE3"/>
    <w:rsid w:val="00E01101"/>
    <w:rsid w:val="00E13B2E"/>
    <w:rsid w:val="00E15615"/>
    <w:rsid w:val="00E20C15"/>
    <w:rsid w:val="00E21C3B"/>
    <w:rsid w:val="00E231FD"/>
    <w:rsid w:val="00E24783"/>
    <w:rsid w:val="00E309B7"/>
    <w:rsid w:val="00E35033"/>
    <w:rsid w:val="00E507B9"/>
    <w:rsid w:val="00E53C8D"/>
    <w:rsid w:val="00E74AAC"/>
    <w:rsid w:val="00E81A37"/>
    <w:rsid w:val="00E900E3"/>
    <w:rsid w:val="00E92610"/>
    <w:rsid w:val="00EA5650"/>
    <w:rsid w:val="00EB4D56"/>
    <w:rsid w:val="00EC1BD4"/>
    <w:rsid w:val="00EC4C6D"/>
    <w:rsid w:val="00ED3EE0"/>
    <w:rsid w:val="00EE0F3E"/>
    <w:rsid w:val="00EE1C94"/>
    <w:rsid w:val="00EF2BDF"/>
    <w:rsid w:val="00EF4DDD"/>
    <w:rsid w:val="00F004F7"/>
    <w:rsid w:val="00F31936"/>
    <w:rsid w:val="00F415AD"/>
    <w:rsid w:val="00F44DBB"/>
    <w:rsid w:val="00F4764F"/>
    <w:rsid w:val="00F56296"/>
    <w:rsid w:val="00F57077"/>
    <w:rsid w:val="00F63060"/>
    <w:rsid w:val="00F64804"/>
    <w:rsid w:val="00F64F8F"/>
    <w:rsid w:val="00F8574D"/>
    <w:rsid w:val="00F87500"/>
    <w:rsid w:val="00F87B9F"/>
    <w:rsid w:val="00FA03F3"/>
    <w:rsid w:val="00FB6E5C"/>
    <w:rsid w:val="00FC0F5B"/>
    <w:rsid w:val="00FC1895"/>
    <w:rsid w:val="00FD01B3"/>
    <w:rsid w:val="00FD4E5B"/>
    <w:rsid w:val="00FE106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43557"/>
  <w14:defaultImageDpi w14:val="300"/>
  <w15:docId w15:val="{BD364629-57FC-40F7-A705-A9687A2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96645"/>
  </w:style>
  <w:style w:type="character" w:styleId="a6">
    <w:name w:val="Hyperlink"/>
    <w:rsid w:val="00772865"/>
    <w:rPr>
      <w:color w:val="0000FF"/>
      <w:u w:val="single"/>
    </w:rPr>
  </w:style>
  <w:style w:type="paragraph" w:customStyle="1" w:styleId="Char2">
    <w:name w:val="Char2"/>
    <w:basedOn w:val="a"/>
    <w:rsid w:val="00FC0F5B"/>
    <w:rPr>
      <w:rFonts w:ascii="Tahoma" w:hAnsi="Tahoma"/>
      <w:sz w:val="24"/>
      <w:szCs w:val="20"/>
    </w:rPr>
  </w:style>
  <w:style w:type="character" w:styleId="a7">
    <w:name w:val="annotation reference"/>
    <w:semiHidden/>
    <w:rsid w:val="00B66718"/>
    <w:rPr>
      <w:sz w:val="21"/>
      <w:szCs w:val="21"/>
    </w:rPr>
  </w:style>
  <w:style w:type="paragraph" w:styleId="a8">
    <w:name w:val="annotation text"/>
    <w:basedOn w:val="a"/>
    <w:semiHidden/>
    <w:rsid w:val="00B66718"/>
    <w:pPr>
      <w:jc w:val="left"/>
    </w:pPr>
  </w:style>
  <w:style w:type="paragraph" w:styleId="a9">
    <w:name w:val="annotation subject"/>
    <w:basedOn w:val="a8"/>
    <w:next w:val="a8"/>
    <w:semiHidden/>
    <w:rsid w:val="00B66718"/>
    <w:rPr>
      <w:b/>
      <w:bCs/>
    </w:rPr>
  </w:style>
  <w:style w:type="paragraph" w:styleId="aa">
    <w:name w:val="Balloon Text"/>
    <w:basedOn w:val="a"/>
    <w:semiHidden/>
    <w:rsid w:val="00B66718"/>
    <w:rPr>
      <w:sz w:val="18"/>
      <w:szCs w:val="18"/>
    </w:rPr>
  </w:style>
  <w:style w:type="paragraph" w:styleId="ab">
    <w:name w:val="Body Text"/>
    <w:basedOn w:val="a"/>
    <w:link w:val="ac"/>
    <w:rsid w:val="00510E64"/>
    <w:pPr>
      <w:spacing w:after="120"/>
    </w:pPr>
  </w:style>
  <w:style w:type="character" w:customStyle="1" w:styleId="ac">
    <w:name w:val="正文文本 字符"/>
    <w:link w:val="ab"/>
    <w:rsid w:val="00510E64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Char1">
    <w:name w:val="Char1"/>
    <w:basedOn w:val="a"/>
    <w:rsid w:val="00510E64"/>
  </w:style>
  <w:style w:type="paragraph" w:styleId="ad">
    <w:name w:val="footnote text"/>
    <w:basedOn w:val="a"/>
    <w:semiHidden/>
    <w:rsid w:val="003F5221"/>
    <w:pPr>
      <w:snapToGrid w:val="0"/>
      <w:jc w:val="left"/>
    </w:pPr>
    <w:rPr>
      <w:sz w:val="18"/>
      <w:szCs w:val="18"/>
    </w:rPr>
  </w:style>
  <w:style w:type="character" w:styleId="ae">
    <w:name w:val="footnote reference"/>
    <w:semiHidden/>
    <w:rsid w:val="003F5221"/>
    <w:rPr>
      <w:vertAlign w:val="superscript"/>
    </w:rPr>
  </w:style>
  <w:style w:type="paragraph" w:styleId="af">
    <w:name w:val="header"/>
    <w:basedOn w:val="a"/>
    <w:rsid w:val="003F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 Spacing"/>
    <w:uiPriority w:val="1"/>
    <w:qFormat/>
    <w:rsid w:val="007E69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4">
    <w:name w:val="页脚 字符"/>
    <w:basedOn w:val="a0"/>
    <w:link w:val="a3"/>
    <w:uiPriority w:val="99"/>
    <w:rsid w:val="00AA6177"/>
    <w:rPr>
      <w:kern w:val="2"/>
      <w:sz w:val="18"/>
      <w:szCs w:val="18"/>
    </w:rPr>
  </w:style>
  <w:style w:type="table" w:styleId="af1">
    <w:name w:val="Table Grid"/>
    <w:basedOn w:val="a1"/>
    <w:rsid w:val="005F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F48F2-B79A-49C0-BAA8-C3B9ECA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247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浦东新区货物类政府采购项目通用合同条款</dc:title>
  <dc:subject/>
  <dc:creator>微软用户</dc:creator>
  <cp:keywords/>
  <dc:description/>
  <cp:lastModifiedBy>陆 叶冬</cp:lastModifiedBy>
  <cp:revision>11</cp:revision>
  <cp:lastPrinted>2010-10-11T09:30:00Z</cp:lastPrinted>
  <dcterms:created xsi:type="dcterms:W3CDTF">2019-10-16T00:49:00Z</dcterms:created>
  <dcterms:modified xsi:type="dcterms:W3CDTF">2020-11-12T04:59:00Z</dcterms:modified>
</cp:coreProperties>
</file>